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683" w:leader="none"/>
        </w:tabs>
        <w:spacing w:lineRule="auto" w:line="235" w:before="0" w:after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Опросный лист</w:t>
      </w:r>
    </w:p>
    <w:p>
      <w:pPr>
        <w:pStyle w:val="Style21"/>
        <w:spacing w:lineRule="exact" w:line="274"/>
        <w:rPr/>
      </w:pPr>
      <w:r>
        <w:rPr>
          <w:rStyle w:val="FontStyle19"/>
          <w:sz w:val="28"/>
          <w:szCs w:val="28"/>
        </w:rPr>
        <w:t>по проекту постановления главы городского округа Котельники Московской области «Об утверждении Порядка конкурсного отбора заявок на предоставление финансовой поддержки на частичную компенсацию затрат субъектам малого и среднего предпринимательства за счет средств бюджета городского округа Котельники московской области в рамках мероприятий подпрограммы III «Развитие малого и среднего предпринимательства» муниципальной программы «Предпринимательство».</w:t>
      </w:r>
    </w:p>
    <w:p>
      <w:pPr>
        <w:pStyle w:val="Normal"/>
        <w:spacing w:lineRule="exact" w:line="3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Контактная информация:</w:t>
      </w:r>
    </w:p>
    <w:p>
      <w:pPr>
        <w:pStyle w:val="Normal"/>
        <w:spacing w:lineRule="exact" w: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35"/>
        <w:ind w:right="60" w:hanging="0"/>
        <w:rPr/>
      </w:pPr>
      <w:r>
        <w:rPr>
          <w:rFonts w:eastAsia="Times New Roman" w:ascii="Times New Roman" w:hAnsi="Times New Roman"/>
          <w:sz w:val="28"/>
          <w:szCs w:val="28"/>
        </w:rPr>
        <w:t>Наименование организации (ФИО)______________________________</w:t>
      </w:r>
    </w:p>
    <w:p>
      <w:pPr>
        <w:pStyle w:val="Normal"/>
        <w:spacing w:lineRule="auto" w:line="235"/>
        <w:ind w:right="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Сфера деятельности организации________________________________ </w:t>
      </w:r>
    </w:p>
    <w:p>
      <w:pPr>
        <w:pStyle w:val="Normal"/>
        <w:spacing w:lineRule="auto" w:line="235"/>
        <w:ind w:right="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Ф.И.О. контактного лица_______________________________________ </w:t>
      </w:r>
    </w:p>
    <w:p>
      <w:pPr>
        <w:pStyle w:val="Normal"/>
        <w:spacing w:lineRule="auto" w:line="235"/>
        <w:ind w:right="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Номер контактного телефона____________________________________ </w:t>
      </w:r>
    </w:p>
    <w:p>
      <w:pPr>
        <w:pStyle w:val="Normal"/>
        <w:spacing w:lineRule="auto" w:line="235"/>
        <w:ind w:right="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Адрес электронной почты_______________________________________</w:t>
      </w:r>
    </w:p>
    <w:p>
      <w:pPr>
        <w:pStyle w:val="Normal"/>
        <w:spacing w:lineRule="exact" w:line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363" w:leader="none"/>
        </w:tabs>
        <w:spacing w:lineRule="auto" w:line="228"/>
        <w:ind w:firstLine="6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377" w:leader="none"/>
        </w:tabs>
        <w:spacing w:lineRule="auto" w:line="235"/>
        <w:ind w:firstLine="6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3. Какие полезные эффекты (для городского округа Котельники,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14" w:leader="none"/>
        </w:tabs>
        <w:spacing w:lineRule="auto" w:line="235"/>
        <w:ind w:firstLine="6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>
      <w:pPr>
        <w:pStyle w:val="Normal"/>
        <w:spacing w:lineRule="exact" w:line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Ответ:</w:t>
      </w:r>
    </w:p>
    <w:p>
      <w:pPr>
        <w:pStyle w:val="Normal"/>
        <w:spacing w:lineRule="exact" w:line="291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19" w:leader="none"/>
        </w:tabs>
        <w:spacing w:lineRule="auto" w:line="228"/>
        <w:ind w:firstLine="68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5. Оцените, приведет ли принятие проекта нормативного правового акта к увеличению числа муниципальных служащих?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39" w:leader="none"/>
        </w:tabs>
        <w:spacing w:lineRule="auto" w:line="235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ascii="Times New Roman" w:hAnsi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83" w:leader="none"/>
        </w:tabs>
        <w:spacing w:lineRule="auto" w:line="228"/>
        <w:ind w:firstLine="68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>
      <w:pPr>
        <w:pStyle w:val="Normal"/>
        <w:tabs>
          <w:tab w:val="clear" w:pos="708"/>
          <w:tab w:val="left" w:pos="1483" w:leader="none"/>
        </w:tabs>
        <w:spacing w:lineRule="auto" w:line="228"/>
        <w:ind w:firstLine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spacing w:lineRule="exact" w:line="324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23" w:leader="none"/>
        </w:tabs>
        <w:spacing w:lineRule="auto" w:line="235"/>
        <w:ind w:firstLine="6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48" w:leader="none"/>
        </w:tabs>
        <w:spacing w:lineRule="auto" w:line="235"/>
        <w:ind w:firstLine="6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611" w:leader="none"/>
        </w:tabs>
        <w:spacing w:lineRule="auto" w:line="235"/>
        <w:ind w:firstLine="68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Ответ: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34f6"/>
    <w:pPr>
      <w:widowControl/>
      <w:bidi w:val="0"/>
      <w:spacing w:lineRule="auto" w:line="240" w:before="0" w:after="0"/>
      <w:jc w:val="left"/>
    </w:pPr>
    <w:rPr>
      <w:rFonts w:ascii="Calibri" w:hAnsi="Calibri" w:eastAsia="" w:cs="Arial" w:eastAsiaTheme="minorEastAsia"/>
      <w:color w:val="auto"/>
      <w:kern w:val="0"/>
      <w:sz w:val="22"/>
      <w:szCs w:val="22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9" w:customStyle="1">
    <w:name w:val="Font Style19"/>
    <w:basedOn w:val="DefaultParagraphFont"/>
    <w:qFormat/>
    <w:rsid w:val="00923c4b"/>
    <w:rPr>
      <w:rFonts w:ascii="Times New Roman" w:hAnsi="Times New Roman" w:cs="Times New Roman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qFormat/>
    <w:rsid w:val="00923c4b"/>
    <w:pPr>
      <w:spacing w:lineRule="exact" w:line="275"/>
      <w:jc w:val="center"/>
    </w:pPr>
    <w:rPr>
      <w:rFonts w:ascii="Liberation Serif" w:hAnsi="Liberation Serif" w:eastAsia="NSimSun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2</Pages>
  <Words>300</Words>
  <Characters>2387</Characters>
  <CharactersWithSpaces>2729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2020-11-27T11:55:00Z</dcterms:created>
  <dc:creator>EkonomikRK_2</dc:creator>
  <dc:description/>
  <dc:language>ru-RU</dc:language>
  <cp:lastModifiedBy/>
  <dcterms:modified xsi:type="dcterms:W3CDTF">2020-12-10T11:53:11Z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