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default"/>
        </w:rPr>
        <w:t>Административный регламент оказания муниципальной услуги по исполнению запросов граждан и организаций по документам архивных фондов, находящихся на архивном хранении в администрации городского округа Котельники</w:t>
      </w:r>
    </w:p>
    <w:p>
      <w:pPr>
        <w:bidi w:val="0"/>
      </w:pPr>
      <w:r>
        <w:rPr>
          <w:lang w:val="en-US" w:eastAsia="zh-CN"/>
        </w:rPr>
        <w:drawing>
          <wp:inline distT="0" distB="0" distL="114300" distR="114300">
            <wp:extent cx="647700" cy="790575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rPr>
          <w:rFonts w:hint="default"/>
          <w:lang w:val="en-US" w:eastAsia="zh-CN"/>
        </w:rPr>
        <w:t> </w:t>
      </w:r>
    </w:p>
    <w:p>
      <w:pPr>
        <w:bidi w:val="0"/>
      </w:pPr>
      <w:r>
        <w:rPr>
          <w:rFonts w:hint="default"/>
          <w:lang w:val="en-US" w:eastAsia="zh-CN"/>
        </w:rPr>
        <w:t> </w:t>
      </w:r>
    </w:p>
    <w:p>
      <w:pPr>
        <w:bidi w:val="0"/>
      </w:pPr>
      <w:r>
        <w:rPr>
          <w:rFonts w:hint="default"/>
          <w:lang w:val="en-US" w:eastAsia="zh-CN"/>
        </w:rPr>
        <w:t>  </w:t>
      </w:r>
    </w:p>
    <w:p>
      <w:pPr>
        <w:bidi w:val="0"/>
      </w:pPr>
      <w:r>
        <w:rPr>
          <w:rFonts w:hint="default"/>
        </w:rPr>
        <w:t>Утвержден</w:t>
      </w:r>
    </w:p>
    <w:p>
      <w:pPr>
        <w:bidi w:val="0"/>
      </w:pPr>
      <w:r>
        <w:rPr>
          <w:rFonts w:hint="default"/>
        </w:rPr>
        <w:t>постановлением главы</w:t>
      </w:r>
    </w:p>
    <w:p>
      <w:pPr>
        <w:bidi w:val="0"/>
      </w:pPr>
      <w:r>
        <w:rPr>
          <w:rFonts w:hint="default"/>
        </w:rPr>
        <w:t>городского округа Котельники</w:t>
      </w:r>
    </w:p>
    <w:p>
      <w:pPr>
        <w:bidi w:val="0"/>
      </w:pPr>
      <w:r>
        <w:rPr>
          <w:rFonts w:hint="default"/>
        </w:rPr>
        <w:t>                  Московской области</w:t>
      </w:r>
    </w:p>
    <w:p>
      <w:pPr>
        <w:bidi w:val="0"/>
      </w:pPr>
      <w:r>
        <w:rPr>
          <w:rFonts w:hint="default"/>
        </w:rPr>
        <w:t>                  от  14.02.2011 2011 г. № 137-ПГ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АДМИНИСТРАТИВНЫЙ РЕГЛАМЕНТ</w:t>
      </w:r>
    </w:p>
    <w:p>
      <w:pPr>
        <w:bidi w:val="0"/>
      </w:pPr>
      <w:r>
        <w:rPr>
          <w:rFonts w:hint="default"/>
        </w:rPr>
        <w:t>ОКАЗАНИЯ МУНИЦИПАЛЬНОЙ УСЛУГИ ПО  ИСПОЛНЕНИЮ  ЗАПРОСОВ  ГРАЖДАН И ОРГАНИЗАЦИЙ  ПО ДОКУМЕНТАМ АРХИВНЫХ ФОНДОВ, НАХОДЯЩИХСЯ  НА АРХИВНОМ ХРАНЕНИИ В АДМИНИСТРАЦИИ  ГОРОДСКОГО ОКРУГА КОТЕЛЬНИКИ МОСКОВСКОЙ ОБЛАСТИ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Общие положения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1.</w:t>
      </w:r>
      <w:r>
        <w:t>    </w:t>
      </w:r>
      <w:r>
        <w:rPr>
          <w:rFonts w:hint="default"/>
        </w:rPr>
        <w:t> Административный регламент оказания муниципальной услуги по  исполнению запросов граждан и организаций по документам архивных фондов, находящихся на архивном хранении в администрации  городского округа Котельники (далее - Административный регламент) разработан в целях повышения качества работы с пользователями муниципальной услуги и определяет сроки и последовательность действий (административных процедур) при исполнении запросов по документам, находящимся на архивном хранении в администрации  городского округа Котельники (далее - Администрация).</w:t>
      </w:r>
    </w:p>
    <w:p>
      <w:pPr>
        <w:bidi w:val="0"/>
      </w:pPr>
      <w:r>
        <w:rPr>
          <w:rFonts w:hint="default"/>
        </w:rPr>
        <w:t>2. Оказание муниципальной услуги осуществляет общий отдел управления делами администрации городского округа Котельники (далее - общий отдел).</w:t>
      </w:r>
    </w:p>
    <w:p>
      <w:pPr>
        <w:bidi w:val="0"/>
      </w:pPr>
      <w:r>
        <w:rPr>
          <w:rFonts w:hint="default"/>
        </w:rPr>
        <w:t>3. Настоящий Административный регламент разработан в соответствии с:</w:t>
      </w:r>
    </w:p>
    <w:p>
      <w:pPr>
        <w:bidi w:val="0"/>
      </w:pPr>
      <w:r>
        <w:rPr>
          <w:rFonts w:hint="default"/>
        </w:rPr>
        <w:t>-Конституцией Российской Федерации;</w:t>
      </w:r>
    </w:p>
    <w:p>
      <w:pPr>
        <w:bidi w:val="0"/>
      </w:pPr>
      <w:r>
        <w:rPr>
          <w:rFonts w:hint="default"/>
        </w:rPr>
        <w:t>-Федеральным законом от 22.10.2004 N 125-ФЗ "Об архивном деле в Российской Федерации";</w:t>
      </w:r>
    </w:p>
    <w:p>
      <w:pPr>
        <w:bidi w:val="0"/>
      </w:pPr>
      <w:r>
        <w:rPr>
          <w:rFonts w:hint="default"/>
        </w:rPr>
        <w:t>-Федеральным законом от 02.05.2006 N 59-ФЗ "-О порядке рассмотрения обращений граждан Российской Федерации";</w:t>
      </w:r>
    </w:p>
    <w:p>
      <w:pPr>
        <w:bidi w:val="0"/>
      </w:pPr>
      <w:r>
        <w:rPr>
          <w:rFonts w:hint="default"/>
        </w:rPr>
        <w:t>-Федеральным законом от 27.07.2006 N 152-ФЗ "О защите персональных данных";</w:t>
      </w:r>
    </w:p>
    <w:p>
      <w:pPr>
        <w:bidi w:val="0"/>
      </w:pPr>
      <w:r>
        <w:rPr>
          <w:rFonts w:hint="default"/>
        </w:rPr>
        <w:t>-Законом Московской области N 65/2007-ОЗ "Об архивном деле в Московской области";</w:t>
      </w:r>
    </w:p>
    <w:p>
      <w:pPr>
        <w:bidi w:val="0"/>
      </w:pPr>
      <w:r>
        <w:rPr>
          <w:rFonts w:hint="default"/>
        </w:rPr>
        <w:t>-приказом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>
      <w:pPr>
        <w:bidi w:val="0"/>
      </w:pPr>
      <w:r>
        <w:rPr>
          <w:rFonts w:hint="default"/>
        </w:rPr>
        <w:t>-Уставом городского округа Котельники.</w:t>
      </w:r>
    </w:p>
    <w:p>
      <w:pPr>
        <w:bidi w:val="0"/>
      </w:pPr>
      <w:r>
        <w:rPr>
          <w:rFonts w:hint="default"/>
        </w:rPr>
        <w:t>4. Результатом оказания муниципальной услуги являются: копии документов, выписки из документов, справки по документам, находящимся на архивном хранении в администрации, уведомление о переадресации непрофильного запроса, уведомление о возможном местонахождении запрашиваемых документов и отрицательный ответ.</w:t>
      </w:r>
    </w:p>
    <w:p>
      <w:pPr>
        <w:bidi w:val="0"/>
      </w:pPr>
      <w:r>
        <w:rPr>
          <w:rFonts w:hint="default"/>
        </w:rPr>
        <w:t>5. Пользователями муниципальной услуги являются органы государственной власти и органы местного самоуправления, юридические и физические лица, обращающиеся на законных основаниях для получения информации (далее - заявители).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Требования к порядку оказания муниципальной услуги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6. Архивные фонды, находящиеся на архивном хранении в администрации располагаются в муниципальном архиве городского округа Котельники (далее муниципальный архив)  по адресу: 140054, Московская область, г. Котельники,  мкр. Ковровый,               д. 25,  1 этаж,  тел.: 8(498) 642-19-66.</w:t>
      </w:r>
    </w:p>
    <w:p>
      <w:pPr>
        <w:bidi w:val="0"/>
      </w:pPr>
      <w:r>
        <w:rPr>
          <w:rFonts w:hint="default"/>
        </w:rPr>
        <w:t>Официальный сайт Администрации в сети Интернет:  </w:t>
      </w:r>
      <w:r>
        <w:rPr>
          <w:rFonts w:hint="default"/>
          <w:lang w:val="en-US"/>
        </w:rPr>
        <w:t>www</w:t>
      </w:r>
      <w:r>
        <w:rPr>
          <w:rFonts w:hint="default"/>
        </w:rPr>
        <w:t>.</w:t>
      </w:r>
      <w:r>
        <w:rPr>
          <w:rFonts w:hint="default"/>
          <w:lang w:val="en-US"/>
        </w:rPr>
        <w:t>Kotelniki</w:t>
      </w:r>
      <w:r>
        <w:rPr>
          <w:rFonts w:hint="default"/>
        </w:rPr>
        <w:t>.</w:t>
      </w:r>
      <w:r>
        <w:rPr>
          <w:rFonts w:hint="default"/>
          <w:lang w:val="en-US"/>
        </w:rPr>
        <w:t>ru</w:t>
      </w:r>
    </w:p>
    <w:p>
      <w:pPr>
        <w:bidi w:val="0"/>
      </w:pPr>
      <w:r>
        <w:rPr>
          <w:rFonts w:hint="default"/>
        </w:rPr>
        <w:t>Адрес электронной почты </w:t>
      </w:r>
      <w:r>
        <w:rPr>
          <w:rFonts w:hint="default"/>
          <w:lang w:val="en-US"/>
        </w:rPr>
        <w:t>E</w:t>
      </w:r>
      <w:r>
        <w:rPr>
          <w:rFonts w:hint="default"/>
        </w:rPr>
        <w:t>-</w:t>
      </w:r>
      <w:r>
        <w:rPr>
          <w:rFonts w:hint="default"/>
          <w:lang w:val="en-US"/>
        </w:rPr>
        <w:t>mail</w:t>
      </w:r>
      <w:r>
        <w:rPr>
          <w:rFonts w:hint="default"/>
        </w:rPr>
        <w:t>: </w:t>
      </w:r>
      <w:r>
        <w:rPr>
          <w:rFonts w:hint="default"/>
          <w:lang w:val="en-US"/>
        </w:rPr>
        <w:t>DOC</w:t>
      </w:r>
      <w:r>
        <w:rPr>
          <w:rFonts w:hint="default"/>
        </w:rPr>
        <w:t>@</w:t>
      </w:r>
      <w:r>
        <w:rPr>
          <w:rFonts w:hint="default"/>
          <w:lang w:val="en-US"/>
        </w:rPr>
        <w:t>kotelniki</w:t>
      </w:r>
      <w:r>
        <w:rPr>
          <w:rFonts w:hint="default"/>
        </w:rPr>
        <w:t>.</w:t>
      </w:r>
      <w:r>
        <w:rPr>
          <w:rFonts w:hint="default"/>
          <w:lang w:val="en-US"/>
        </w:rPr>
        <w:t>ru</w:t>
      </w:r>
    </w:p>
    <w:p>
      <w:pPr>
        <w:bidi w:val="0"/>
      </w:pPr>
      <w:r>
        <w:rPr>
          <w:rFonts w:hint="default"/>
        </w:rPr>
        <w:t>Официальный сайт Администрации </w:t>
      </w:r>
      <w:r>
        <w:rPr>
          <w:rFonts w:hint="default"/>
          <w:lang w:val="en-US"/>
        </w:rPr>
        <w:t>www</w:t>
      </w:r>
      <w:r>
        <w:rPr>
          <w:rFonts w:hint="default"/>
        </w:rPr>
        <w:t>.</w:t>
      </w:r>
      <w:r>
        <w:rPr>
          <w:rFonts w:hint="default"/>
          <w:lang w:val="en-US"/>
        </w:rPr>
        <w:t>kotelniki</w:t>
      </w:r>
      <w:r>
        <w:rPr>
          <w:rFonts w:hint="default"/>
        </w:rPr>
        <w:t>.</w:t>
      </w:r>
      <w:r>
        <w:rPr>
          <w:rFonts w:hint="default"/>
          <w:lang w:val="en-US"/>
        </w:rPr>
        <w:t>ru</w:t>
      </w:r>
    </w:p>
    <w:p>
      <w:pPr>
        <w:bidi w:val="0"/>
      </w:pPr>
      <w:r>
        <w:rPr>
          <w:rFonts w:hint="default"/>
        </w:rPr>
        <w:t>График приема заявителей в муниципальном архиве :</w:t>
      </w:r>
    </w:p>
    <w:p>
      <w:pPr>
        <w:bidi w:val="0"/>
      </w:pPr>
      <w:r>
        <w:rPr>
          <w:rFonts w:hint="default"/>
        </w:rPr>
        <w:t>Понедельник, четверг: с 10.00 до 17.00.</w:t>
      </w:r>
    </w:p>
    <w:p>
      <w:pPr>
        <w:bidi w:val="0"/>
      </w:pPr>
      <w:r>
        <w:rPr>
          <w:rFonts w:hint="default"/>
        </w:rPr>
        <w:t>Перерыв на обед: с 13.00 до 14.00.</w:t>
      </w:r>
    </w:p>
    <w:p>
      <w:pPr>
        <w:bidi w:val="0"/>
      </w:pPr>
      <w:r>
        <w:rPr>
          <w:rFonts w:hint="default"/>
        </w:rPr>
        <w:t>7. Информирование о правилах оказания муниципальной услуги осуществляется в виде индивидуального и публичного информирования.</w:t>
      </w:r>
    </w:p>
    <w:p>
      <w:pPr>
        <w:bidi w:val="0"/>
      </w:pPr>
      <w:r>
        <w:rPr>
          <w:rFonts w:hint="default"/>
        </w:rPr>
        <w:t>Публичное информирование включает в себя: размещение информации о правилах оказания муниципальной услуги на информационных стендах в здании Администрации и на официальном сайте Администрации в сети Интернет.</w:t>
      </w:r>
    </w:p>
    <w:p>
      <w:pPr>
        <w:bidi w:val="0"/>
      </w:pPr>
      <w:r>
        <w:rPr>
          <w:rFonts w:hint="default"/>
        </w:rPr>
        <w:t>Индивидуальное информирование осуществляется в устной и письменной форме.</w:t>
      </w:r>
    </w:p>
    <w:p>
      <w:pPr>
        <w:bidi w:val="0"/>
      </w:pPr>
      <w:r>
        <w:rPr>
          <w:rFonts w:hint="default"/>
        </w:rPr>
        <w:t>Индивидуальное информирование в устной форме осуществляется на личном приеме и по телефону.</w:t>
      </w:r>
    </w:p>
    <w:p>
      <w:pPr>
        <w:bidi w:val="0"/>
      </w:pPr>
      <w:r>
        <w:rPr>
          <w:rFonts w:hint="default"/>
        </w:rPr>
        <w:t>Индивидуальное информирование на личном приеме не может превышать 60 минут, а индивидуальное информирование по телефону не может превышать 10 минут.</w:t>
      </w:r>
    </w:p>
    <w:p>
      <w:pPr>
        <w:bidi w:val="0"/>
      </w:pPr>
      <w:r>
        <w:rPr>
          <w:rFonts w:hint="default"/>
        </w:rPr>
        <w:t>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</w:p>
    <w:p>
      <w:pPr>
        <w:bidi w:val="0"/>
      </w:pPr>
      <w:r>
        <w:rPr>
          <w:rFonts w:hint="default"/>
        </w:rPr>
        <w:t>8. Срок оказания муниципальной услуги не может превышать 30 календарных дней со дня регистрации обращения.</w:t>
      </w:r>
    </w:p>
    <w:p>
      <w:pPr>
        <w:bidi w:val="0"/>
      </w:pPr>
      <w:r>
        <w:rPr>
          <w:rFonts w:hint="default"/>
        </w:rPr>
        <w:t>Время ожидания в очереди при подаче заявления, получении документов заявителем, а также время ожидания личного приема не должно превышать 30 минут с момента начала оказания муниципальной услуги впереди стоящему заявителю.</w:t>
      </w:r>
    </w:p>
    <w:p>
      <w:pPr>
        <w:bidi w:val="0"/>
      </w:pPr>
      <w:r>
        <w:rPr>
          <w:rFonts w:hint="default"/>
        </w:rPr>
        <w:t>9. Основаниями для отказа в оказании муниципальной услуги являются обращения или заявления (далее - запросы), не позволяющие установить лицо, обратившееся в Администрацию, а также запросы, не содержащие информации, необходимой для архивного поиска.</w:t>
      </w:r>
    </w:p>
    <w:p>
      <w:pPr>
        <w:bidi w:val="0"/>
      </w:pPr>
      <w:r>
        <w:rPr>
          <w:rFonts w:hint="default"/>
        </w:rPr>
        <w:t>10. Прием граждан осуществляется в специально выделенных для этих целей помещениях. В помещениях для работы с гражданами установлены информационные стенды, на которых размещены основные нормативные правовые акты, регулирующие оказание муниципальной услуги.</w:t>
      </w:r>
    </w:p>
    <w:p>
      <w:pPr>
        <w:bidi w:val="0"/>
      </w:pPr>
      <w:r>
        <w:rPr>
          <w:rFonts w:hint="default"/>
        </w:rPr>
        <w:t>Для ожидания и приема граждан, заполнения необходимых для оказания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 В этих местах обеспечивается возможность реализации прав инвалидов на оказание по их заявлению муниципальной услуги.</w:t>
      </w:r>
    </w:p>
    <w:p>
      <w:pPr>
        <w:bidi w:val="0"/>
      </w:pPr>
      <w:r>
        <w:rPr>
          <w:rFonts w:hint="default"/>
        </w:rPr>
        <w:t>11. Оказание муниципальной услуги осуществляется на безвозмездной основе.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Последовательность административных действий при оказании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12. Оказание муниципальной услуги включает в себя следующие административные действия:</w:t>
      </w:r>
    </w:p>
    <w:p>
      <w:pPr>
        <w:bidi w:val="0"/>
      </w:pPr>
      <w:r>
        <w:rPr>
          <w:rFonts w:hint="default"/>
        </w:rPr>
        <w:t>1) прием и первичную обработку запросов;</w:t>
      </w:r>
    </w:p>
    <w:p>
      <w:pPr>
        <w:bidi w:val="0"/>
      </w:pPr>
      <w:r>
        <w:rPr>
          <w:rFonts w:hint="default"/>
        </w:rPr>
        <w:t>2) регистрацию запросов;</w:t>
      </w:r>
    </w:p>
    <w:p>
      <w:pPr>
        <w:bidi w:val="0"/>
      </w:pPr>
      <w:r>
        <w:rPr>
          <w:rFonts w:hint="default"/>
        </w:rPr>
        <w:t>3) исполнение запросов;</w:t>
      </w:r>
    </w:p>
    <w:p>
      <w:pPr>
        <w:bidi w:val="0"/>
      </w:pPr>
      <w:r>
        <w:rPr>
          <w:rFonts w:hint="default"/>
        </w:rPr>
        <w:t>4) предоставление справочной информации о ходе рассмотрения запроса;</w:t>
      </w:r>
    </w:p>
    <w:p>
      <w:pPr>
        <w:bidi w:val="0"/>
      </w:pPr>
      <w:r>
        <w:rPr>
          <w:rFonts w:hint="default"/>
        </w:rPr>
        <w:t>5) выдачу копий документов, выписок из документов, справок по документам, находящимся на архивном хранении;</w:t>
      </w:r>
    </w:p>
    <w:p>
      <w:pPr>
        <w:bidi w:val="0"/>
      </w:pPr>
      <w:r>
        <w:rPr>
          <w:rFonts w:hint="default"/>
        </w:rPr>
        <w:t>6) контроль исполнения запросов.</w:t>
      </w:r>
    </w:p>
    <w:p>
      <w:pPr>
        <w:bidi w:val="0"/>
      </w:pPr>
      <w:r>
        <w:rPr>
          <w:rFonts w:hint="default"/>
        </w:rPr>
        <w:t>13. Последовательность действий при исполнении муниципальной функции осуществляется в соответствии с блок-схемой (приложение N 1).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Прием и первичная обработка запросов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14. Запрос в общий отдел осуществляется следующими способами:</w:t>
      </w:r>
    </w:p>
    <w:p>
      <w:pPr>
        <w:bidi w:val="0"/>
      </w:pPr>
      <w:r>
        <w:rPr>
          <w:rFonts w:hint="default"/>
        </w:rPr>
        <w:t>1) почтовым отправлением;</w:t>
      </w:r>
    </w:p>
    <w:p>
      <w:pPr>
        <w:bidi w:val="0"/>
      </w:pPr>
      <w:r>
        <w:rPr>
          <w:rFonts w:hint="default"/>
        </w:rPr>
        <w:t>2) через приемную Администрации;</w:t>
      </w:r>
    </w:p>
    <w:p>
      <w:pPr>
        <w:bidi w:val="0"/>
      </w:pPr>
      <w:r>
        <w:rPr>
          <w:rFonts w:hint="default"/>
        </w:rPr>
        <w:t>3) лично гражданами;</w:t>
      </w:r>
    </w:p>
    <w:p>
      <w:pPr>
        <w:bidi w:val="0"/>
      </w:pPr>
      <w:r>
        <w:rPr>
          <w:rFonts w:hint="default"/>
        </w:rPr>
        <w:t>4) посредством электронной почты.</w:t>
      </w:r>
    </w:p>
    <w:p>
      <w:pPr>
        <w:bidi w:val="0"/>
      </w:pPr>
      <w:r>
        <w:rPr>
          <w:rFonts w:hint="default"/>
        </w:rPr>
        <w:t>15. Запрос осуществляется в установленной форме (приложения N 2).</w:t>
      </w:r>
    </w:p>
    <w:p>
      <w:pPr>
        <w:bidi w:val="0"/>
      </w:pPr>
      <w:r>
        <w:rPr>
          <w:rFonts w:hint="default"/>
        </w:rPr>
        <w:t>16. К запросу заявителя  прилагаются документы, содержащие сведения, обеспечивающие возможность его исполнения.</w:t>
      </w:r>
    </w:p>
    <w:p>
      <w:pPr>
        <w:bidi w:val="0"/>
      </w:pPr>
      <w:r>
        <w:rPr>
          <w:rFonts w:hint="default"/>
        </w:rPr>
        <w:t>17. При личной подаче запроса, на копии запроса по просьбе физического лица ставятся регистрационный номер, дата и подпись специалиста общего отдела, принявшего документ.</w:t>
      </w:r>
    </w:p>
    <w:p>
      <w:pPr>
        <w:bidi w:val="0"/>
      </w:pPr>
      <w:r>
        <w:rPr>
          <w:rFonts w:hint="default"/>
        </w:rPr>
        <w:t>18. Поступившие в общий отдел запросы регистрируются специалистами в течение трех календарных дней со дня поступления. Каждому запросу присваивается индивидуальный регистрационный номер. Регистрация запроса в общем отделе является основанием для начала действий по оказанию муниципальной услуги.</w:t>
      </w:r>
    </w:p>
    <w:p>
      <w:pPr>
        <w:bidi w:val="0"/>
      </w:pPr>
      <w:r>
        <w:rPr>
          <w:rFonts w:hint="default"/>
        </w:rPr>
        <w:t>19. Регистрация запросов ведется в журнале регистрации запросов.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                                                                  Исполнение запросов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20. Исполнение запросов осуществляется по документам, находящимся на архивном хранении в муниципальном архиве. Исполнение запросов производится  специалистами общего отдела, ответственными за выполнение данной работы согласно должностным инструкциям. Определение исполнителей осуществляется начальником общего отдела.</w:t>
      </w:r>
    </w:p>
    <w:p>
      <w:pPr>
        <w:bidi w:val="0"/>
      </w:pPr>
      <w:r>
        <w:rPr>
          <w:rFonts w:hint="default"/>
        </w:rPr>
        <w:t>21. Архивная справка, архивная выписка и архивная копия составляются с обозначением названия информационного документа: "Архивная справка",  ¨"Архивная выписка", "Архивная копия".</w:t>
      </w:r>
    </w:p>
    <w:p>
      <w:pPr>
        <w:bidi w:val="0"/>
      </w:pPr>
      <w:r>
        <w:rPr>
          <w:rFonts w:hint="default"/>
        </w:rPr>
        <w:t>22.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>
      <w:pPr>
        <w:bidi w:val="0"/>
      </w:pPr>
      <w:r>
        <w:rPr>
          <w:rFonts w:hint="default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>
      <w:pPr>
        <w:bidi w:val="0"/>
      </w:pPr>
      <w:r>
        <w:rPr>
          <w:rFonts w:hint="default"/>
        </w:rPr>
        <w:t>Сведения о работе в нескольких организациях и в разные периоды времени  включаются в разные  справки.</w:t>
      </w:r>
    </w:p>
    <w:p>
      <w:pPr>
        <w:bidi w:val="0"/>
      </w:pPr>
      <w:r>
        <w:rPr>
          <w:rFonts w:hint="default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>
      <w:pPr>
        <w:bidi w:val="0"/>
      </w:pPr>
      <w:r>
        <w:rPr>
          <w:rFonts w:hint="default"/>
        </w:rPr>
        <w:t>В конце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>
      <w:pPr>
        <w:bidi w:val="0"/>
      </w:pPr>
      <w:r>
        <w:rPr>
          <w:rFonts w:hint="default"/>
        </w:rPr>
        <w:t>В архивной справке, объем которой превышает один лист, листы должны быть пронумерованы, прошиты и скреплены печатью "Управление делами".</w:t>
      </w:r>
    </w:p>
    <w:p>
      <w:pPr>
        <w:bidi w:val="0"/>
      </w:pPr>
      <w:r>
        <w:rPr>
          <w:rFonts w:hint="default"/>
        </w:rPr>
        <w:t>Архивная справка подписывается  первым заместителем главы администрации и заверяется гербовой печатью Администрации.</w:t>
      </w:r>
    </w:p>
    <w:p>
      <w:pPr>
        <w:bidi w:val="0"/>
      </w:pPr>
      <w:r>
        <w:rPr>
          <w:rFonts w:hint="default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>
      <w:pPr>
        <w:bidi w:val="0"/>
      </w:pPr>
      <w:r>
        <w:rPr>
          <w:rFonts w:hint="default"/>
        </w:rPr>
        <w:t>23.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>
      <w:pPr>
        <w:bidi w:val="0"/>
      </w:pPr>
      <w:r>
        <w:rPr>
          <w:rFonts w:hint="default"/>
        </w:rPr>
        <w:t>В примечании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поврежденного текста и т.д. Отдельные слова и выражения оригинала, вызывающие сомнения в их точности, оговариваются словами "Так в документе",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>
      <w:pPr>
        <w:bidi w:val="0"/>
      </w:pPr>
      <w:r>
        <w:rPr>
          <w:rFonts w:hint="default"/>
        </w:rPr>
        <w:t>Достоверность выданных по запросам архивных выписок удостоверяется подписью первого заместителя главы администрации и заверяется гербовой печатью Администрации.</w:t>
      </w:r>
    </w:p>
    <w:p>
      <w:pPr>
        <w:bidi w:val="0"/>
      </w:pPr>
      <w:r>
        <w:rPr>
          <w:rFonts w:hint="default"/>
        </w:rPr>
        <w:t>24. На архивной копии проставляются архивные шифры единиц хранения архивного документа, удостоверяются подписью первого заместителя главы администрации и заверяются гербовой печатью Администрации. Все листы архивной копии скрепляются и на месте скрепления удостоверяются подписью специалиста общего отдела и заверяются печатью "Управление делами".</w:t>
      </w:r>
    </w:p>
    <w:p>
      <w:pPr>
        <w:bidi w:val="0"/>
      </w:pPr>
      <w:r>
        <w:rPr>
          <w:rFonts w:hint="default"/>
        </w:rPr>
        <w:t>25. Если в муниципальном архиве отсутствуют документы и сведения по теме запроса, но известно местонахождение  этих документов, специалисты общего  отдела пересылают запрос в соответствующую организацию, архивное учреждение, где хранятся документы. Заявителю направляется уведомление о переадресации запроса.</w:t>
      </w:r>
    </w:p>
    <w:p>
      <w:pPr>
        <w:bidi w:val="0"/>
      </w:pPr>
      <w:r>
        <w:rPr>
          <w:rFonts w:hint="default"/>
        </w:rPr>
        <w:t>Если в муниципальном архиве отсутствуют документы, сведения по теме запроса и неизвестно местонахождение документов, заявителю направляется отказ в оказании муниципальной услуги.</w:t>
      </w:r>
    </w:p>
    <w:p>
      <w:pPr>
        <w:bidi w:val="0"/>
      </w:pPr>
      <w:r>
        <w:rPr>
          <w:rFonts w:hint="default"/>
        </w:rPr>
        <w:t>Если в запросе отсутствуют необходимые для поиска сведения, заявителю направляется письмо с просьбой уточнить необходимые для выполнения запроса данные. После получения ответа с уточненными данными прием и первичная обработка документов осуществляются на общих основаниях.</w:t>
      </w:r>
    </w:p>
    <w:p>
      <w:pPr>
        <w:bidi w:val="0"/>
      </w:pPr>
      <w:r>
        <w:rPr>
          <w:rFonts w:hint="default"/>
        </w:rPr>
        <w:t>26. Справочная информация предоставляется  специалистами общего отдела по следующим вопросам:</w:t>
      </w:r>
    </w:p>
    <w:p>
      <w:pPr>
        <w:bidi w:val="0"/>
      </w:pPr>
      <w:r>
        <w:rPr>
          <w:rFonts w:hint="default"/>
        </w:rPr>
        <w:t>1) о получении запроса и присвоении ему регистрационного номера;</w:t>
      </w:r>
    </w:p>
    <w:p>
      <w:pPr>
        <w:bidi w:val="0"/>
      </w:pPr>
      <w:r>
        <w:rPr>
          <w:rFonts w:hint="default"/>
        </w:rPr>
        <w:t>2) о сроках исполнения запроса;</w:t>
      </w:r>
    </w:p>
    <w:p>
      <w:pPr>
        <w:bidi w:val="0"/>
      </w:pPr>
      <w:r>
        <w:rPr>
          <w:rFonts w:hint="default"/>
        </w:rPr>
        <w:t>3) о результатах рассмотрения запроса (положительный/ отрицательный ответ).</w:t>
      </w:r>
    </w:p>
    <w:p>
      <w:pPr>
        <w:bidi w:val="0"/>
      </w:pPr>
      <w:r>
        <w:rPr>
          <w:rFonts w:hint="default"/>
        </w:rPr>
        <w:t>27. Архивная справка, архивная выписка, архивная копия и ответ на запрос высылаются заявителю по почте простым письмом.</w:t>
      </w:r>
    </w:p>
    <w:p>
      <w:pPr>
        <w:bidi w:val="0"/>
      </w:pPr>
      <w:r>
        <w:rPr>
          <w:rFonts w:hint="default"/>
        </w:rPr>
        <w:t>28. Архивная справка, архивная выписка, архивная копия и ответ на запрос по желанию заявителя в случае личного обращения заявителя или его доверенного лица выдаются под расписку заявителю при предъявлении паспорта или иного документа, удостоверяющего личность; доверенному лицу заявителя - при предъявлении паспорта или иного документа, удостоверяющего личность, и доверенности, оформленной в порядке, установленном законодательством Российской Федерации. Получатель архивной справки, архивной выписки, архивной копии и ответа на запрос расписывается в журнале регистрации запросов, указывая дату получения документа.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Порядок и формы контроля оказания муниципальной услуги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29. Контроль оказания муниципальной услуги осуществляется начальником управления делами Администрации в форме проверок соблюдения и исполнения должностными лицами положений настоящего Административного регламента.</w:t>
      </w:r>
    </w:p>
    <w:p>
      <w:pPr>
        <w:bidi w:val="0"/>
      </w:pPr>
      <w:r>
        <w:rPr>
          <w:rFonts w:hint="default"/>
        </w:rPr>
        <w:t>30. Периодичность проведения проверок носит плановый характер (осуществляется 1 раза в год) и внеплановый характер (по конкретному обращению заявителей).</w:t>
      </w:r>
    </w:p>
    <w:p>
      <w:pPr>
        <w:bidi w:val="0"/>
      </w:pPr>
      <w:r>
        <w:rPr>
          <w:rFonts w:hint="default"/>
        </w:rPr>
        <w:t>31. Один раз в год уполномоченное должностное лицо не позднее трех рабочих дней по окончании последнего дня ноября предоставляет начальнику управления делами Администрации отчет об оказании муниципальной услуги.</w:t>
      </w:r>
    </w:p>
    <w:p>
      <w:pPr>
        <w:bidi w:val="0"/>
      </w:pPr>
      <w:r>
        <w:rPr>
          <w:rFonts w:hint="default"/>
        </w:rPr>
        <w:t>32. Ежегодно в срок до 1 февраля общий отдел предоставляет главе городского округа итоги мониторинга применения настоящего Административного регламента с предложениями при необходимости по внесению в него изменений.</w:t>
      </w:r>
    </w:p>
    <w:p>
      <w:pPr>
        <w:bidi w:val="0"/>
      </w:pPr>
      <w:r>
        <w:rPr>
          <w:rFonts w:hint="default"/>
        </w:rPr>
        <w:t>33. Контроль оказания муниципальной услуги со стороны граждан, организаций осуществляется в порядке и формах, установленных Федеральным законом от 02.05.2006 N 59-ФЗ "О порядке рассмотрения обращений граждан Российской Федерации".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Порядок обжалования действий (бездействия) должностного лица Администрации, а также принимаемого им решения при исполнении муниципальной услуги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34. Обжалование действий (бездействия) и решений должностных лиц,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</w:p>
    <w:p>
      <w:pPr>
        <w:bidi w:val="0"/>
      </w:pPr>
      <w:r>
        <w:rPr>
          <w:rFonts w:hint="default"/>
        </w:rPr>
        <w:t>35. Заявитель в своей жалобе (приложение N 3) в обязательном порядке указывает:</w:t>
      </w:r>
    </w:p>
    <w:p>
      <w:pPr>
        <w:bidi w:val="0"/>
      </w:pPr>
      <w:r>
        <w:rPr>
          <w:rFonts w:hint="default"/>
        </w:rPr>
        <w:t>1) фамилию, имя, отчество (последнее - при наличии) - для гражданина, наименование организации - для юридического лица;</w:t>
      </w:r>
    </w:p>
    <w:p>
      <w:pPr>
        <w:bidi w:val="0"/>
      </w:pPr>
      <w:r>
        <w:rPr>
          <w:rFonts w:hint="default"/>
        </w:rPr>
        <w:t>2) почтовый адрес, по которому должен быть направлен ответ;</w:t>
      </w:r>
    </w:p>
    <w:p>
      <w:pPr>
        <w:bidi w:val="0"/>
      </w:pPr>
      <w:r>
        <w:rPr>
          <w:rFonts w:hint="default"/>
        </w:rPr>
        <w:t>3) изложение сути жалобы;</w:t>
      </w:r>
    </w:p>
    <w:p>
      <w:pPr>
        <w:bidi w:val="0"/>
      </w:pPr>
      <w:r>
        <w:rPr>
          <w:rFonts w:hint="default"/>
        </w:rPr>
        <w:t>4) личную подпись и дату.</w:t>
      </w:r>
    </w:p>
    <w:p>
      <w:pPr>
        <w:bidi w:val="0"/>
      </w:pPr>
      <w:r>
        <w:rPr>
          <w:rFonts w:hint="default"/>
        </w:rPr>
        <w:t>36.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>
      <w:pPr>
        <w:bidi w:val="0"/>
      </w:pPr>
      <w:r>
        <w:rPr>
          <w:rFonts w:hint="default"/>
        </w:rPr>
        <w:t>37. Администрация:</w:t>
      </w:r>
    </w:p>
    <w:p>
      <w:pPr>
        <w:bidi w:val="0"/>
      </w:pPr>
      <w:r>
        <w:rPr>
          <w:rFonts w:hint="default"/>
        </w:rPr>
        <w:t>1) обеспечивает объективное, всестороннее и своевременное рассмотрение обращений, в случае необходимости - с участием заявителя, направившего жалобу;</w:t>
      </w:r>
    </w:p>
    <w:p>
      <w:pPr>
        <w:bidi w:val="0"/>
      </w:pPr>
      <w:r>
        <w:rPr>
          <w:rFonts w:hint="default"/>
        </w:rPr>
        <w:t>2) вправе запрашивать необходимые для рассмотрения жалобы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bidi w:val="0"/>
      </w:pPr>
      <w:r>
        <w:rPr>
          <w:rFonts w:hint="default"/>
        </w:rPr>
        <w:t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 в срок, не превышающий 30 календарных дней с даты подачи жалобы.</w:t>
      </w:r>
    </w:p>
    <w:p>
      <w:pPr>
        <w:bidi w:val="0"/>
      </w:pPr>
      <w:r>
        <w:rPr>
          <w:rFonts w:hint="default"/>
        </w:rPr>
        <w:t> 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Приложение № 2</w:t>
      </w:r>
    </w:p>
    <w:p>
      <w:pPr>
        <w:bidi w:val="0"/>
      </w:pPr>
      <w:r>
        <w:rPr>
          <w:rFonts w:hint="default"/>
        </w:rPr>
        <w:t>к Административному регламенту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  <w:rPr>
          <w:rFonts w:hint="default"/>
        </w:rPr>
      </w:pPr>
      <w:r>
        <w:rPr>
          <w:rFonts w:hint="default"/>
        </w:rPr>
        <w:t> 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</w:pPr>
      <w:r>
        <w:rPr>
          <w:rFonts w:hint="default"/>
          <w:lang w:val="en-US" w:eastAsia="zh-CN"/>
        </w:rPr>
        <w:t>АНКЕТА-ЗАЯВЛЕНИЕ</w:t>
      </w:r>
    </w:p>
    <w:p>
      <w:pPr>
        <w:bidi w:val="0"/>
      </w:pPr>
      <w:r>
        <w:rPr>
          <w:rFonts w:hint="default"/>
          <w:lang w:val="en-US" w:eastAsia="zh-CN"/>
        </w:rPr>
        <w:t> о предоставлении  архивной справки по документам</w:t>
      </w:r>
    </w:p>
    <w:p>
      <w:pPr>
        <w:bidi w:val="0"/>
      </w:pPr>
      <w:r>
        <w:rPr>
          <w:rFonts w:hint="default"/>
          <w:lang w:val="en-US" w:eastAsia="zh-CN"/>
        </w:rPr>
        <w:t> </w:t>
      </w:r>
    </w:p>
    <w:tbl>
      <w:tblPr>
        <w:tblW w:w="9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4340"/>
        <w:gridCol w:w="1140"/>
        <w:gridCol w:w="2120"/>
        <w:gridCol w:w="16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1.</w:t>
            </w:r>
          </w:p>
        </w:tc>
        <w:tc>
          <w:tcPr>
            <w:tcW w:w="4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Фамилия, имя, отчество,</w:t>
            </w:r>
          </w:p>
          <w:p>
            <w:pPr>
              <w:bidi w:val="0"/>
            </w:pPr>
            <w:r>
              <w:rPr>
                <w:rFonts w:hint="default"/>
                <w:lang w:val="en-US" w:eastAsia="zh-CN"/>
              </w:rPr>
              <w:t>(и все изменения их), год и месяц рождения лица, о котором запрашивается архивная справка</w:t>
            </w:r>
          </w:p>
        </w:tc>
        <w:tc>
          <w:tcPr>
            <w:tcW w:w="4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Фамилия, имя, отчество лица, запрашивающего архивную справку и отношение к лицу, о котором запрашивается справка (для лиц, запрашивающих справку о других лицах). Адрес и № телефона заявителя.</w:t>
            </w:r>
          </w:p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Куда и для какой цели запрашивается архивная справка (адрес, по которому выслать справку)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О чем запрашивается архивная справка: точное название места работы, учебы, службы (учреждение, учебное заведение, воинская часть)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lang w:val="en-US" w:eastAsia="zh-CN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Начало работы, учебы (год, месяц, число)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Конец работы, учебы (год, месяц, число)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Должность.</w:t>
            </w:r>
          </w:p>
          <w:p>
            <w:pPr>
              <w:bidi w:val="0"/>
            </w:pPr>
            <w:r>
              <w:rPr>
                <w:rFonts w:hint="default"/>
                <w:lang w:val="en-US" w:eastAsia="zh-CN"/>
              </w:rPr>
              <w:t>звание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  <w:lang w:val="en-US" w:eastAsia="zh-CN"/>
        </w:rPr>
        <w:t>Подпись заявителя  _________________     _______________</w:t>
      </w:r>
    </w:p>
    <w:p>
      <w:pPr>
        <w:bidi w:val="0"/>
      </w:pPr>
      <w:r>
        <w:rPr>
          <w:rFonts w:hint="default"/>
          <w:lang w:val="en-US" w:eastAsia="zh-CN"/>
        </w:rPr>
        <w:t>                                                                             расшифровка</w:t>
      </w:r>
    </w:p>
    <w:p>
      <w:pPr>
        <w:bidi w:val="0"/>
      </w:pPr>
      <w:r>
        <w:rPr>
          <w:rFonts w:hint="default"/>
          <w:lang w:val="en-US" w:eastAsia="zh-CN"/>
        </w:rPr>
        <w:t> </w:t>
      </w:r>
    </w:p>
    <w:p>
      <w:pPr>
        <w:bidi w:val="0"/>
      </w:pPr>
      <w:r>
        <w:rPr>
          <w:rFonts w:hint="default"/>
          <w:lang w:val="en-US" w:eastAsia="zh-CN"/>
        </w:rPr>
        <w:t>«______» __________________ 20____г.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  <w:rPr>
          <w:rFonts w:hint="default"/>
        </w:rPr>
      </w:pPr>
      <w:r>
        <w:rPr>
          <w:rFonts w:hint="default"/>
        </w:rPr>
        <w:t> 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</w:pPr>
      <w:r>
        <w:rPr>
          <w:rFonts w:hint="default"/>
        </w:rPr>
        <w:t>Приложение № 3</w:t>
      </w:r>
    </w:p>
    <w:p>
      <w:pPr>
        <w:bidi w:val="0"/>
      </w:pPr>
      <w:r>
        <w:rPr>
          <w:rFonts w:hint="default"/>
        </w:rPr>
        <w:t>к Административному регламенту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Главе городского округа Котельники</w:t>
      </w:r>
    </w:p>
    <w:p>
      <w:pPr>
        <w:bidi w:val="0"/>
      </w:pPr>
      <w:r>
        <w:rPr>
          <w:rFonts w:hint="default"/>
        </w:rPr>
        <w:t>Седзеневскому А.Ю.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От______________________________________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________________________________________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почтовый адрес:__________________________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_________________________________________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  <w:jc w:val="center"/>
      </w:pPr>
      <w:r>
        <w:rPr>
          <w:rFonts w:hint="default"/>
        </w:rPr>
        <w:t>ЖАЛОБА</w:t>
      </w:r>
    </w:p>
    <w:p>
      <w:pPr>
        <w:bidi w:val="0"/>
        <w:jc w:val="center"/>
      </w:pPr>
      <w:r>
        <w:rPr>
          <w:rFonts w:hint="default"/>
        </w:rPr>
        <w:t>НА НЕПРАВОМЕРНЫЕ ДЕЙСТВИЯ ДОЛЖНОСТНЫХ ЛИЦ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Прошу принять жалобу на неправомерные действия 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___________________________________________________________________,</w:t>
      </w:r>
    </w:p>
    <w:p>
      <w:pPr>
        <w:bidi w:val="0"/>
        <w:jc w:val="center"/>
      </w:pPr>
      <w:r>
        <w:rPr>
          <w:rFonts w:hint="default"/>
        </w:rPr>
        <w:t>(Ф.И.О., должность)</w:t>
      </w:r>
    </w:p>
    <w:p>
      <w:pPr>
        <w:bidi w:val="0"/>
        <w:jc w:val="center"/>
      </w:pPr>
      <w:r>
        <w:rPr>
          <w:rFonts w:hint="default"/>
        </w:rPr>
        <w:t>состоящую в следующем: ____________________________________________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___________________________________________________________________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___________________________________________________________________</w:t>
      </w:r>
    </w:p>
    <w:p>
      <w:pPr>
        <w:bidi w:val="0"/>
        <w:jc w:val="center"/>
      </w:pPr>
      <w:r>
        <w:rPr>
          <w:rFonts w:hint="default"/>
        </w:rPr>
        <w:t>(указать причины жалобы, дату и т.д.)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_______подтверждение вышеизложенного прилагаю следующие документы: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1. ________________________________________________________________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2. ________________________________________________________________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3. ________________________________________________________________</w:t>
      </w:r>
    </w:p>
    <w:p>
      <w:pPr>
        <w:bidi w:val="0"/>
        <w:jc w:val="center"/>
      </w:pPr>
    </w:p>
    <w:p>
      <w:pPr>
        <w:bidi w:val="0"/>
        <w:jc w:val="center"/>
      </w:pPr>
      <w:r>
        <w:rPr>
          <w:rFonts w:hint="default"/>
        </w:rPr>
        <w:t>4. ________________________________________________________________</w:t>
      </w:r>
    </w:p>
    <w:p>
      <w:pPr>
        <w:bidi w:val="0"/>
        <w:jc w:val="center"/>
      </w:pPr>
    </w:p>
    <w:p>
      <w:pPr>
        <w:bidi w:val="0"/>
      </w:pPr>
      <w:r>
        <w:rPr>
          <w:rFonts w:hint="default"/>
        </w:rPr>
        <w:t>__________________________________________________</w:t>
      </w:r>
    </w:p>
    <w:p>
      <w:pPr>
        <w:bidi w:val="0"/>
      </w:pPr>
      <w:r>
        <w:rPr>
          <w:rFonts w:hint="default"/>
        </w:rPr>
        <w:t>     (Ф.И.О.)                         (дата)                     (подпись)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Жалобу принял:</w:t>
      </w:r>
    </w:p>
    <w:p>
      <w:pPr>
        <w:bidi w:val="0"/>
      </w:pPr>
      <w:r>
        <w:rPr>
          <w:rFonts w:hint="default"/>
        </w:rPr>
        <w:t>__________________________________________________</w:t>
      </w:r>
    </w:p>
    <w:p>
      <w:pPr>
        <w:bidi w:val="0"/>
      </w:pPr>
      <w:r>
        <w:rPr>
          <w:rFonts w:hint="default"/>
        </w:rPr>
        <w:t>     (Ф.И.О.)                  (подпись)                  (должность)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__________________</w:t>
      </w:r>
    </w:p>
    <w:p>
      <w:pPr>
        <w:bidi w:val="0"/>
      </w:pPr>
      <w:r>
        <w:rPr>
          <w:rFonts w:hint="default"/>
        </w:rPr>
        <w:t>     (дата)    </w:t>
      </w:r>
    </w:p>
    <w:p>
      <w:pPr>
        <w:bidi w:val="0"/>
      </w:pP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</w:pPr>
      <w:bookmarkStart w:id="0" w:name="_GoBack"/>
      <w:bookmarkEnd w:id="0"/>
      <w:r>
        <w:rPr>
          <w:rFonts w:hint="default"/>
        </w:rPr>
        <w:t>Порядок обжалования действий (бездействия) должностного лица Администрации, а также принимаемого им решения при исполнении муниципальной услуги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Порядок и формы контроля оказания муниципальной услуги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Исполнение запросов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Последовательность административных действий при оказании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Требования к порядку оказания муниципальной услуги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Общие положения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 </w:t>
      </w:r>
    </w:p>
    <w:p>
      <w:pPr>
        <w:bidi w:val="0"/>
      </w:pPr>
      <w:r>
        <w:rPr>
          <w:rFonts w:hint="default"/>
        </w:rPr>
        <w:t>муниципальной услуги</w:t>
      </w:r>
    </w:p>
    <w:p>
      <w:pPr>
        <w:bidi w:val="0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E680B"/>
    <w:rsid w:val="65B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2021-06-09T13:09:00Z</dcterms:created>
  <dc:creator>andrew</dc:creator>
  <cp:lastModifiedBy>andrew</cp:lastModifiedBy>
  <dcterms:modified xsi:type="dcterms:W3CDTF">2021-06-09T13:11:17Z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