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FF" w:rsidRPr="00383972" w:rsidRDefault="00AE7BFF" w:rsidP="000E72CA">
      <w:pPr>
        <w:rPr>
          <w:noProof/>
          <w:lang w:eastAsia="ru-RU"/>
        </w:rPr>
      </w:pPr>
    </w:p>
    <w:p w:rsidR="000E72CA" w:rsidRDefault="000E72CA" w:rsidP="00AA5C0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B65CD5" wp14:editId="08143AF6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BFF" w:rsidRPr="00383972" w:rsidRDefault="00AE7BFF" w:rsidP="00AA5C0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83972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AE7BFF" w:rsidRPr="00383972" w:rsidRDefault="00AE7BFF" w:rsidP="00AA5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3972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Pr="00383972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AE7BFF" w:rsidRPr="00383972" w:rsidRDefault="00AE7BFF" w:rsidP="00AA5C02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AE7BFF" w:rsidRPr="00383972" w:rsidRDefault="00AE7BFF" w:rsidP="00AA5C02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383972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AE7BFF" w:rsidRPr="002A14D2" w:rsidRDefault="00AA5C02" w:rsidP="00AA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26.01.2021 </w:t>
      </w:r>
      <w:r w:rsidR="00AE7BFF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31-ПГ</w:t>
      </w:r>
    </w:p>
    <w:p w:rsidR="00AE7BFF" w:rsidRPr="00D7552B" w:rsidRDefault="00AE7BFF" w:rsidP="00AA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E7BFF" w:rsidRPr="0083648B" w:rsidRDefault="00AE7BFF" w:rsidP="00AA5C0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AE7BFF" w:rsidRDefault="00AE7BFF" w:rsidP="007C2094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909B4" w:rsidRDefault="00AE7BFF" w:rsidP="004F20CE">
      <w:pPr>
        <w:spacing w:after="0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внесении изменений в постановление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от 2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0.09.2019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№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657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</w:t>
      </w:r>
      <w:r w:rsidR="007C2094" w:rsidRPr="009A6C08">
        <w:rPr>
          <w:rFonts w:ascii="Times New Roman" w:hAnsi="Times New Roman"/>
          <w:sz w:val="28"/>
          <w:szCs w:val="28"/>
        </w:rPr>
        <w:t>О</w:t>
      </w:r>
      <w:r w:rsidR="007C2094">
        <w:rPr>
          <w:rFonts w:ascii="Times New Roman" w:hAnsi="Times New Roman"/>
          <w:sz w:val="28"/>
          <w:szCs w:val="28"/>
        </w:rPr>
        <w:t xml:space="preserve">б </w:t>
      </w:r>
      <w:r w:rsidR="007C2094"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="007C2094" w:rsidRPr="000262CE">
        <w:rPr>
          <w:rFonts w:ascii="Times New Roman" w:hAnsi="Times New Roman"/>
          <w:bCs/>
          <w:sz w:val="28"/>
          <w:szCs w:val="28"/>
        </w:rPr>
        <w:t>«Спорт»</w:t>
      </w:r>
      <w:r w:rsidR="007C2094">
        <w:rPr>
          <w:rFonts w:ascii="Times New Roman" w:hAnsi="Times New Roman"/>
          <w:bCs/>
          <w:sz w:val="28"/>
          <w:szCs w:val="28"/>
        </w:rPr>
        <w:t xml:space="preserve"> и </w:t>
      </w:r>
      <w:r w:rsidR="007C2094"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="007C2094" w:rsidRPr="005944D4">
        <w:rPr>
          <w:rFonts w:ascii="Times New Roman" w:hAnsi="Times New Roman"/>
          <w:sz w:val="28"/>
          <w:szCs w:val="28"/>
        </w:rPr>
        <w:t>реализаци</w:t>
      </w:r>
      <w:r w:rsidR="007C2094">
        <w:rPr>
          <w:rFonts w:ascii="Times New Roman" w:hAnsi="Times New Roman"/>
          <w:sz w:val="28"/>
          <w:szCs w:val="28"/>
        </w:rPr>
        <w:t>и</w:t>
      </w:r>
      <w:r w:rsidR="007C2094" w:rsidRPr="005944D4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Котельники Московской области </w:t>
      </w:r>
      <w:r w:rsidR="007C209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 «Спорт в городском округе Котельники Моск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овской области» </w:t>
      </w:r>
      <w:r w:rsidR="007C2094" w:rsidRPr="005944D4">
        <w:rPr>
          <w:rFonts w:ascii="Times New Roman" w:hAnsi="Times New Roman"/>
          <w:sz w:val="28"/>
          <w:szCs w:val="28"/>
        </w:rPr>
        <w:t>на 2017</w:t>
      </w:r>
      <w:r w:rsidR="007C2094" w:rsidRPr="002E4C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-2021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гг</w:t>
      </w:r>
      <w:proofErr w:type="spellEnd"/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постановляю: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от 2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0.09.2019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657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</w:t>
      </w:r>
      <w:r w:rsidRPr="009A6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Pr="000262CE">
        <w:rPr>
          <w:rFonts w:ascii="Times New Roman" w:hAnsi="Times New Roman"/>
          <w:bCs/>
          <w:sz w:val="28"/>
          <w:szCs w:val="28"/>
        </w:rPr>
        <w:t>«Спорт»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Pr="005944D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944D4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Котельники Московской области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 «Спорт в городском округе  Котельники Моск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овской области» </w:t>
      </w:r>
      <w:r w:rsidRPr="005944D4">
        <w:rPr>
          <w:rFonts w:ascii="Times New Roman" w:hAnsi="Times New Roman"/>
          <w:sz w:val="28"/>
          <w:szCs w:val="28"/>
        </w:rPr>
        <w:t>на 2017</w:t>
      </w:r>
      <w:r w:rsidRPr="002E4C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гг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</w:t>
      </w:r>
      <w:r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я </w:t>
      </w:r>
      <w:r w:rsidRPr="00E862E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04.03.20</w:t>
      </w:r>
      <w:r w:rsidR="004F20C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от </w:t>
      </w:r>
      <w:r w:rsidRPr="00E862E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138-ПГ</w:t>
      </w:r>
      <w:r w:rsid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7E0172" w:rsidRPr="007E0172">
        <w:t xml:space="preserve"> </w:t>
      </w:r>
      <w:r w:rsidR="007E0172" w:rsidRPr="003A2DF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</w:t>
      </w:r>
      <w:r w:rsidR="007E0172" w:rsidRP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12.05.2020 № 303-ПГ</w:t>
      </w:r>
      <w:r w:rsidR="003A2DF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3A2DFA" w:rsidRPr="003A2DF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</w:t>
      </w:r>
      <w:r w:rsidR="003A2DF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25.08.2020 № 593</w:t>
      </w:r>
      <w:r w:rsidR="003A2DFA" w:rsidRP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-ПГ</w:t>
      </w:r>
      <w:r w:rsidR="00D5273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от 29.09.2020 № 720-ПГ, </w:t>
      </w:r>
      <w:r w:rsidR="00DF074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от </w:t>
      </w:r>
      <w:r w:rsidR="004F20C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30.11.2020 № 966-ПГ</w:t>
      </w:r>
      <w:r w:rsidR="00DE27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от 14.12.2020 № 1017-ПГ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="00A84F4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A84F40" w:rsidRPr="00A84F40">
        <w:rPr>
          <w:rFonts w:ascii="Times New Roman" w:hAnsi="Times New Roman"/>
          <w:bCs/>
          <w:sz w:val="28"/>
          <w:szCs w:val="28"/>
        </w:rPr>
        <w:t>изложив её в следующей редакции (приложение).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  <w:r w:rsidRP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 Назначить ответственного за исполнение</w:t>
      </w:r>
      <w:r w:rsidR="0055434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настоящего постановления заместителя начальника управления развития отраслей социальной сферы </w:t>
      </w:r>
      <w:r w:rsid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 городского округа Котельники</w:t>
      </w:r>
      <w:r w:rsidR="0055434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Московской области 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И.</w:t>
      </w:r>
      <w:r w:rsidR="0055434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О. 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Краевого.</w:t>
      </w:r>
    </w:p>
    <w:p w:rsidR="00816511" w:rsidRPr="00BF1F86" w:rsidRDefault="00314B31" w:rsidP="00314B3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4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55434C">
        <w:rPr>
          <w:rFonts w:ascii="Times New Roman" w:hAnsi="Times New Roman"/>
          <w:sz w:val="28"/>
          <w:szCs w:val="28"/>
        </w:rPr>
        <w:t xml:space="preserve"> </w:t>
      </w:r>
      <w:r w:rsidR="0055434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городского округа Котельники Московской области</w:t>
      </w:r>
      <w:r w:rsidR="00816511" w:rsidRPr="00510DA4">
        <w:rPr>
          <w:rFonts w:ascii="Times New Roman" w:hAnsi="Times New Roman"/>
          <w:sz w:val="28"/>
          <w:szCs w:val="28"/>
        </w:rPr>
        <w:t xml:space="preserve"> 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E2953" w:rsidRDefault="007E017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9E2953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</w:t>
      </w:r>
    </w:p>
    <w:p w:rsidR="00816511" w:rsidRPr="008E7D9D" w:rsidRDefault="009E2953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Котельники Московской области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35214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   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С</w:t>
      </w:r>
      <w:r w:rsidR="00DC4652" w:rsidRPr="008E7D9D">
        <w:rPr>
          <w:rFonts w:ascii="Times New Roman" w:hAnsi="Times New Roman"/>
          <w:kern w:val="3"/>
          <w:sz w:val="28"/>
          <w:szCs w:val="28"/>
          <w:lang w:eastAsia="ru-RU"/>
        </w:rPr>
        <w:t>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ru-RU"/>
        </w:rPr>
        <w:t>Жигалкин</w:t>
      </w:r>
      <w:proofErr w:type="spellEnd"/>
    </w:p>
    <w:p w:rsidR="00A84F40" w:rsidRDefault="00A84F40" w:rsidP="00D52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1FF" w:rsidRPr="007F20D2" w:rsidRDefault="00AD51FF" w:rsidP="00FB5AA7">
      <w:pPr>
        <w:widowControl w:val="0"/>
        <w:tabs>
          <w:tab w:val="left" w:pos="2268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AD51FF" w:rsidRPr="007F20D2" w:rsidSect="008E4329">
          <w:headerReference w:type="default" r:id="rId9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C44ECA" w:rsidRPr="00D74A51" w:rsidRDefault="00C44ECA" w:rsidP="00C44ECA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44ECA" w:rsidRPr="00D74A51" w:rsidRDefault="00C44ECA" w:rsidP="00C44ECA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</w:t>
      </w:r>
      <w:r w:rsidRPr="00D7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остановлению главы городского </w:t>
      </w:r>
    </w:p>
    <w:p w:rsidR="00C44ECA" w:rsidRPr="00D74A51" w:rsidRDefault="00C44ECA" w:rsidP="00C44ECA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A51">
        <w:rPr>
          <w:rFonts w:ascii="Times New Roman" w:hAnsi="Times New Roman"/>
          <w:color w:val="000000"/>
          <w:sz w:val="24"/>
          <w:szCs w:val="24"/>
          <w:lang w:eastAsia="ru-RU"/>
        </w:rPr>
        <w:t>округа Котельники Московской области</w:t>
      </w:r>
    </w:p>
    <w:p w:rsidR="00C44ECA" w:rsidRPr="00D74A51" w:rsidRDefault="00C44ECA" w:rsidP="00C44ECA">
      <w:pPr>
        <w:widowControl w:val="0"/>
        <w:tabs>
          <w:tab w:val="right" w:leader="underscore" w:pos="5245"/>
        </w:tabs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D04C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26.01.2021 </w:t>
      </w:r>
      <w:r w:rsidRPr="00D7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D04C0B">
        <w:rPr>
          <w:rFonts w:ascii="Times New Roman" w:hAnsi="Times New Roman"/>
          <w:color w:val="000000"/>
          <w:sz w:val="24"/>
          <w:szCs w:val="24"/>
          <w:lang w:eastAsia="ru-RU"/>
        </w:rPr>
        <w:t>31-ПГ</w:t>
      </w:r>
    </w:p>
    <w:p w:rsidR="00C44ECA" w:rsidRDefault="00C44ECA" w:rsidP="00C44ECA">
      <w:pPr>
        <w:widowControl w:val="0"/>
        <w:tabs>
          <w:tab w:val="right" w:leader="underscore" w:pos="5245"/>
        </w:tabs>
        <w:spacing w:after="0" w:line="240" w:lineRule="auto"/>
        <w:ind w:left="9639"/>
        <w:rPr>
          <w:rFonts w:ascii="Times New Roman" w:hAnsi="Times New Roman"/>
          <w:b/>
          <w:sz w:val="28"/>
          <w:szCs w:val="28"/>
          <w:lang w:eastAsia="ru-RU"/>
        </w:rPr>
      </w:pPr>
    </w:p>
    <w:p w:rsidR="00C44ECA" w:rsidRDefault="00C44ECA" w:rsidP="00C44EC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5BFD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 «Спорт»</w:t>
      </w:r>
    </w:p>
    <w:p w:rsidR="00C44ECA" w:rsidRPr="003C5BFD" w:rsidRDefault="00C44ECA" w:rsidP="00C44EC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1760"/>
        <w:gridCol w:w="1984"/>
        <w:gridCol w:w="2268"/>
        <w:gridCol w:w="2127"/>
        <w:gridCol w:w="1984"/>
        <w:gridCol w:w="1672"/>
      </w:tblGrid>
      <w:tr w:rsidR="00C44ECA" w:rsidRPr="00DD5487" w:rsidTr="00C44ECA">
        <w:trPr>
          <w:trHeight w:val="46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</w:tc>
        <w:tc>
          <w:tcPr>
            <w:tcW w:w="11795" w:type="dxa"/>
            <w:gridSpan w:val="6"/>
          </w:tcPr>
          <w:p w:rsidR="00C44ECA" w:rsidRPr="00DD5487" w:rsidRDefault="00C44ECA" w:rsidP="00C44ECA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Котельники Московской области И.М. Кузьмина </w:t>
            </w:r>
          </w:p>
        </w:tc>
      </w:tr>
      <w:tr w:rsidR="00C44ECA" w:rsidRPr="00DD5487" w:rsidTr="00C44ECA">
        <w:trPr>
          <w:trHeight w:val="46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795" w:type="dxa"/>
            <w:gridSpan w:val="6"/>
          </w:tcPr>
          <w:p w:rsidR="00C44ECA" w:rsidRPr="00DD5487" w:rsidRDefault="00C44ECA" w:rsidP="00C44ECA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44ECA" w:rsidRPr="00DD5487" w:rsidTr="00C44ECA">
        <w:trPr>
          <w:trHeight w:val="23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795" w:type="dxa"/>
            <w:gridSpan w:val="6"/>
          </w:tcPr>
          <w:p w:rsidR="00C44ECA" w:rsidRDefault="00C44ECA" w:rsidP="00C44ECA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возможностей жителям городского округа Котельники Московской области систематически заниматься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4ECA" w:rsidRPr="00DD5487" w:rsidRDefault="00C44ECA" w:rsidP="00C44ECA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4ECA" w:rsidRPr="00DD5487" w:rsidTr="00C44ECA">
        <w:trPr>
          <w:trHeight w:val="23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95" w:type="dxa"/>
            <w:gridSpan w:val="6"/>
          </w:tcPr>
          <w:p w:rsidR="000C701A" w:rsidRDefault="00C44ECA" w:rsidP="000C701A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  <w:p w:rsidR="00C44ECA" w:rsidRPr="00DD5487" w:rsidRDefault="00C44ECA" w:rsidP="000C701A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резерва»</w:t>
            </w:r>
          </w:p>
        </w:tc>
      </w:tr>
      <w:tr w:rsidR="00C44ECA" w:rsidRPr="00DD5487" w:rsidTr="00C44ECA">
        <w:trPr>
          <w:trHeight w:val="231"/>
        </w:trPr>
        <w:tc>
          <w:tcPr>
            <w:tcW w:w="3231" w:type="dxa"/>
            <w:vMerge w:val="restart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11795" w:type="dxa"/>
            <w:gridSpan w:val="6"/>
          </w:tcPr>
          <w:p w:rsidR="00C44ECA" w:rsidRPr="00DD5487" w:rsidRDefault="00C44ECA" w:rsidP="00C44ECA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44ECA" w:rsidRPr="00DD5487" w:rsidTr="00C44ECA">
        <w:trPr>
          <w:trHeight w:val="77"/>
        </w:trPr>
        <w:tc>
          <w:tcPr>
            <w:tcW w:w="3231" w:type="dxa"/>
            <w:vMerge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2268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127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672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</w:tr>
      <w:tr w:rsidR="00C44ECA" w:rsidRPr="00DD5487" w:rsidTr="00C44ECA">
        <w:trPr>
          <w:trHeight w:val="814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0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712553,00</w:t>
            </w:r>
          </w:p>
        </w:tc>
        <w:tc>
          <w:tcPr>
            <w:tcW w:w="1984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115720,00</w:t>
            </w:r>
          </w:p>
        </w:tc>
        <w:tc>
          <w:tcPr>
            <w:tcW w:w="2268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149451,00</w:t>
            </w:r>
          </w:p>
        </w:tc>
        <w:tc>
          <w:tcPr>
            <w:tcW w:w="2127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145794,00</w:t>
            </w:r>
          </w:p>
        </w:tc>
        <w:tc>
          <w:tcPr>
            <w:tcW w:w="1984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155794,00</w:t>
            </w:r>
          </w:p>
        </w:tc>
        <w:tc>
          <w:tcPr>
            <w:tcW w:w="1672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145794,00</w:t>
            </w:r>
          </w:p>
        </w:tc>
      </w:tr>
      <w:tr w:rsidR="00C44ECA" w:rsidRPr="00DD5487" w:rsidTr="00C44ECA">
        <w:trPr>
          <w:trHeight w:val="46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760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648778,00</w:t>
            </w:r>
          </w:p>
        </w:tc>
        <w:tc>
          <w:tcPr>
            <w:tcW w:w="1984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104985,00</w:t>
            </w:r>
          </w:p>
        </w:tc>
        <w:tc>
          <w:tcPr>
            <w:tcW w:w="2268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138086,00</w:t>
            </w:r>
          </w:p>
        </w:tc>
        <w:tc>
          <w:tcPr>
            <w:tcW w:w="2127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134429,00</w:t>
            </w:r>
          </w:p>
        </w:tc>
        <w:tc>
          <w:tcPr>
            <w:tcW w:w="1984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136849,00</w:t>
            </w:r>
          </w:p>
        </w:tc>
        <w:tc>
          <w:tcPr>
            <w:tcW w:w="1672" w:type="dxa"/>
            <w:vAlign w:val="center"/>
          </w:tcPr>
          <w:p w:rsidR="00C44ECA" w:rsidRPr="00FC2445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134429,00</w:t>
            </w:r>
          </w:p>
        </w:tc>
      </w:tr>
      <w:tr w:rsidR="00C44ECA" w:rsidRPr="00DD5487" w:rsidTr="00C44ECA">
        <w:trPr>
          <w:trHeight w:val="231"/>
        </w:trPr>
        <w:tc>
          <w:tcPr>
            <w:tcW w:w="3231" w:type="dxa"/>
            <w:vAlign w:val="center"/>
          </w:tcPr>
          <w:p w:rsidR="00C44ECA" w:rsidRPr="00DD5487" w:rsidRDefault="00C44ECA" w:rsidP="000C701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дства бюджета Московской области</w:t>
            </w:r>
          </w:p>
        </w:tc>
        <w:tc>
          <w:tcPr>
            <w:tcW w:w="1760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7580,00</w:t>
            </w:r>
          </w:p>
        </w:tc>
        <w:tc>
          <w:tcPr>
            <w:tcW w:w="1984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C44ECA" w:rsidRPr="00AC2AFE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C44ECA" w:rsidRPr="00AC2AFE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C44ECA" w:rsidRPr="00AC2AFE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7580,00</w:t>
            </w:r>
          </w:p>
        </w:tc>
        <w:tc>
          <w:tcPr>
            <w:tcW w:w="1672" w:type="dxa"/>
            <w:vAlign w:val="center"/>
          </w:tcPr>
          <w:p w:rsidR="00C44ECA" w:rsidRPr="00AC2AFE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4ECA" w:rsidRPr="00DD5487" w:rsidTr="00C44ECA">
        <w:trPr>
          <w:trHeight w:val="231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60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C44ECA" w:rsidRPr="0039196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C44ECA" w:rsidRPr="0039196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C44ECA" w:rsidRPr="0039196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2" w:type="dxa"/>
            <w:vAlign w:val="center"/>
          </w:tcPr>
          <w:p w:rsidR="00C44ECA" w:rsidRPr="0039196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4ECA" w:rsidRPr="00DD5487" w:rsidTr="00C44ECA">
        <w:trPr>
          <w:trHeight w:val="622"/>
        </w:trPr>
        <w:tc>
          <w:tcPr>
            <w:tcW w:w="3231" w:type="dxa"/>
            <w:vAlign w:val="center"/>
          </w:tcPr>
          <w:p w:rsidR="00C44ECA" w:rsidRPr="00DD5487" w:rsidRDefault="00C44ECA" w:rsidP="00C44ECA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56195,00</w:t>
            </w:r>
          </w:p>
        </w:tc>
        <w:tc>
          <w:tcPr>
            <w:tcW w:w="1984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2268" w:type="dxa"/>
            <w:vAlign w:val="center"/>
          </w:tcPr>
          <w:p w:rsidR="00C44ECA" w:rsidRPr="00DD5487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11365,00</w:t>
            </w:r>
          </w:p>
        </w:tc>
        <w:tc>
          <w:tcPr>
            <w:tcW w:w="2127" w:type="dxa"/>
            <w:vAlign w:val="center"/>
          </w:tcPr>
          <w:p w:rsidR="00C44ECA" w:rsidRPr="00391969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11365,00</w:t>
            </w:r>
          </w:p>
        </w:tc>
        <w:tc>
          <w:tcPr>
            <w:tcW w:w="1984" w:type="dxa"/>
            <w:vAlign w:val="center"/>
          </w:tcPr>
          <w:p w:rsidR="00C44ECA" w:rsidRPr="00391969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11365,00</w:t>
            </w:r>
          </w:p>
        </w:tc>
        <w:tc>
          <w:tcPr>
            <w:tcW w:w="1672" w:type="dxa"/>
            <w:vAlign w:val="center"/>
          </w:tcPr>
          <w:p w:rsidR="00C44ECA" w:rsidRPr="00391969" w:rsidRDefault="00C44ECA" w:rsidP="00C44E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11365,00</w:t>
            </w:r>
          </w:p>
        </w:tc>
      </w:tr>
    </w:tbl>
    <w:p w:rsidR="00C44ECA" w:rsidRDefault="00C44ECA" w:rsidP="00C44ECA">
      <w:pPr>
        <w:pStyle w:val="ac"/>
        <w:ind w:left="1495"/>
        <w:rPr>
          <w:rFonts w:eastAsiaTheme="minorHAnsi"/>
          <w:b/>
        </w:rPr>
      </w:pPr>
    </w:p>
    <w:p w:rsidR="00C44ECA" w:rsidRDefault="00C44ECA" w:rsidP="00C44ECA">
      <w:pPr>
        <w:pStyle w:val="ac"/>
        <w:numPr>
          <w:ilvl w:val="0"/>
          <w:numId w:val="45"/>
        </w:numPr>
        <w:ind w:left="0" w:firstLine="0"/>
        <w:jc w:val="center"/>
        <w:rPr>
          <w:rFonts w:eastAsiaTheme="minorHAnsi"/>
          <w:b/>
          <w:sz w:val="28"/>
          <w:szCs w:val="28"/>
        </w:rPr>
      </w:pPr>
      <w:r w:rsidRPr="003C5BFD">
        <w:rPr>
          <w:rFonts w:eastAsiaTheme="minorHAnsi"/>
          <w:b/>
          <w:sz w:val="28"/>
          <w:szCs w:val="28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C44ECA" w:rsidRPr="003C5BFD" w:rsidRDefault="00C44ECA" w:rsidP="00C44ECA">
      <w:pPr>
        <w:pStyle w:val="ac"/>
        <w:ind w:left="0"/>
        <w:rPr>
          <w:rFonts w:eastAsiaTheme="minorHAnsi"/>
          <w:b/>
          <w:sz w:val="28"/>
          <w:szCs w:val="28"/>
        </w:rPr>
      </w:pP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 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 многом определя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C5BFD">
        <w:rPr>
          <w:rFonts w:ascii="Times New Roman" w:hAnsi="Times New Roman"/>
          <w:sz w:val="28"/>
          <w:szCs w:val="28"/>
          <w:lang w:eastAsia="ru-RU"/>
        </w:rPr>
        <w:t>т поведение человека в учебе, на производстве, в быту, в общении, способству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C5BFD">
        <w:rPr>
          <w:rFonts w:ascii="Times New Roman" w:hAnsi="Times New Roman"/>
          <w:sz w:val="28"/>
          <w:szCs w:val="28"/>
          <w:lang w:eastAsia="ru-RU"/>
        </w:rPr>
        <w:t>т решению социально-экономических, воспитательных и оздоровительных задач.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:rsidR="00C44ECA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детей с врожденными заболеваниями или приобретенными в результате не</w:t>
      </w:r>
      <w:r>
        <w:rPr>
          <w:rFonts w:ascii="Times New Roman" w:hAnsi="Times New Roman"/>
          <w:sz w:val="28"/>
          <w:szCs w:val="28"/>
          <w:lang w:eastAsia="ru-RU"/>
        </w:rPr>
        <w:t>правильного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образа жизни. Причины этого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наследственность, неправильное питание, несоблюдение режима, компьютерная зависимость, малоподвижный образ жизни</w:t>
      </w:r>
      <w:r>
        <w:rPr>
          <w:rFonts w:ascii="Times New Roman" w:hAnsi="Times New Roman"/>
          <w:sz w:val="28"/>
          <w:szCs w:val="28"/>
          <w:lang w:eastAsia="ru-RU"/>
        </w:rPr>
        <w:t>, стрессовые ситуации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и т.п.;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низкая заинтересованность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населения к регулярным занятиям физической культурой. На сегодняшний день в городском округе Котельники Московской области (далее – городской округ Котельники) доля людей, занимающихся </w:t>
      </w:r>
      <w:r w:rsidRPr="003C5B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физической культурой и спортом на постоянной основе, составляет </w:t>
      </w:r>
      <w:r>
        <w:rPr>
          <w:rFonts w:ascii="Times New Roman" w:hAnsi="Times New Roman"/>
          <w:sz w:val="28"/>
          <w:szCs w:val="28"/>
          <w:lang w:eastAsia="ru-RU"/>
        </w:rPr>
        <w:t>43,6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 Это значение, конечно, выше показателя, установленного на конец 2019 года, но задача по привлечению населения,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44ECA" w:rsidRPr="00531340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40">
        <w:rPr>
          <w:rFonts w:ascii="Times New Roman" w:hAnsi="Times New Roman"/>
          <w:sz w:val="28"/>
          <w:szCs w:val="28"/>
          <w:lang w:eastAsia="ru-RU"/>
        </w:rPr>
        <w:t>– несоответствие уровня материальной базы спортсооружений поставленным задачам по развитию массового спорта,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недостаточное финансирование учреждений спортивной подготовки для увеличения числа занимающихся в связи с повышением уровня обучения и увеличением преподаваемых видов спорта,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а также их моральный и физический износ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имеющихся в городе спортсооружений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. В городском округе Котельники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конец 2020 года </w:t>
      </w:r>
      <w:r w:rsidRPr="00531340">
        <w:rPr>
          <w:rFonts w:ascii="Times New Roman" w:hAnsi="Times New Roman"/>
          <w:sz w:val="28"/>
          <w:szCs w:val="28"/>
          <w:lang w:eastAsia="ru-RU"/>
        </w:rPr>
        <w:t>внесено в реестр 3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спортивных объектов (2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муниципальных и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частных). Из них 25 спортивных сооружений,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спортивных залов, 2 бассейна, 2 конноспортивных манежа. </w:t>
      </w:r>
      <w:r>
        <w:rPr>
          <w:rFonts w:ascii="Times New Roman" w:hAnsi="Times New Roman"/>
          <w:sz w:val="28"/>
          <w:szCs w:val="28"/>
          <w:lang w:eastAsia="ru-RU"/>
        </w:rPr>
        <w:t>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:rsidR="00C44ECA" w:rsidRPr="00BD11E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40">
        <w:rPr>
          <w:rFonts w:ascii="Times New Roman" w:hAnsi="Times New Roman"/>
          <w:sz w:val="28"/>
          <w:szCs w:val="28"/>
          <w:lang w:eastAsia="ru-RU"/>
        </w:rPr>
        <w:t xml:space="preserve">В 2019 году была выполнена реконструкция многофункциональной хоккейной площадки, расположенной по адресу: г. Котельники, </w:t>
      </w:r>
      <w:proofErr w:type="spellStart"/>
      <w:r w:rsidRPr="00531340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531340">
        <w:rPr>
          <w:rFonts w:ascii="Times New Roman" w:hAnsi="Times New Roman"/>
          <w:sz w:val="28"/>
          <w:szCs w:val="28"/>
          <w:lang w:eastAsia="ru-RU"/>
        </w:rPr>
        <w:t>-н Силикат, д. 31 (территория стадиона «Русские газоны – Котельники), и так же установлена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спортивная площадка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с элементами ГТО по адресу: г. Котельники,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-н Силикат, д. 31 (территория стадиона «Русские газоны – Котельники). Усовершенствование и постройка этих спортивных площадок позволило в 2020 году привлечь население к занятиям физической культурой и спортом, в частности это </w:t>
      </w:r>
      <w:r w:rsidRPr="00DA1ED8">
        <w:rPr>
          <w:rFonts w:ascii="Times New Roman" w:hAnsi="Times New Roman"/>
          <w:sz w:val="28"/>
          <w:szCs w:val="28"/>
          <w:lang w:eastAsia="ru-RU"/>
        </w:rPr>
        <w:t>категория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D8">
        <w:rPr>
          <w:rFonts w:ascii="Times New Roman" w:hAnsi="Times New Roman"/>
          <w:sz w:val="28"/>
          <w:szCs w:val="28"/>
          <w:lang w:eastAsia="ru-RU"/>
        </w:rPr>
        <w:t>в возрасте от 3 до 29 лет.</w:t>
      </w:r>
    </w:p>
    <w:p w:rsidR="00C44ECA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1ED">
        <w:rPr>
          <w:rFonts w:ascii="Times New Roman" w:hAnsi="Times New Roman"/>
          <w:sz w:val="28"/>
          <w:szCs w:val="28"/>
          <w:lang w:eastAsia="ru-RU"/>
        </w:rPr>
        <w:t xml:space="preserve">– многие спортплощадки </w:t>
      </w:r>
      <w:r>
        <w:rPr>
          <w:rFonts w:ascii="Times New Roman" w:hAnsi="Times New Roman"/>
          <w:sz w:val="28"/>
          <w:szCs w:val="28"/>
          <w:lang w:eastAsia="ru-RU"/>
        </w:rPr>
        <w:t>продолжают нуждаться в ре</w:t>
      </w:r>
      <w:r w:rsidRPr="00BD11ED">
        <w:rPr>
          <w:rFonts w:ascii="Times New Roman" w:hAnsi="Times New Roman"/>
          <w:sz w:val="28"/>
          <w:szCs w:val="28"/>
          <w:lang w:eastAsia="ru-RU"/>
        </w:rPr>
        <w:t>конструкции,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капитальном ремонте, так же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есть необходимость в строител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ьстве новых спортивных площадок. Так, в период с 2021 по 2023 годы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Кузьминского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 первую очередь проживающего в районе лесопарка,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близ лежащих районов.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1ED">
        <w:rPr>
          <w:rFonts w:ascii="Times New Roman" w:hAnsi="Times New Roman"/>
          <w:sz w:val="28"/>
          <w:szCs w:val="28"/>
          <w:lang w:eastAsia="ru-RU"/>
        </w:rPr>
        <w:t>– потребность жителей городского округа Котельники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видов спорта,</w:t>
      </w:r>
      <w:r>
        <w:rPr>
          <w:rFonts w:ascii="Times New Roman" w:hAnsi="Times New Roman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 внедрении новых и различных видах спорта,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придать им муниципальный (государственный) уровень, обеспечить профессиональными кадрами.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Основны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преимущества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BFD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>целевого метода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Pr="003C5BFD">
        <w:rPr>
          <w:rFonts w:ascii="Times New Roman" w:hAnsi="Times New Roman"/>
          <w:sz w:val="28"/>
          <w:szCs w:val="28"/>
          <w:lang w:eastAsia="ru-RU"/>
        </w:rPr>
        <w:t>:</w:t>
      </w:r>
    </w:p>
    <w:p w:rsidR="00C44ECA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комплексный подход к решению проблемы;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эффективное планирование и мониторинг результатов реализации программы.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которые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включают: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развитие и модернизаци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спортивной инфраструктуры: строительство и реконструкци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физкультурно-оздоровительных и спортивных сооружений, доступных для различных социальных групп населения;</w:t>
      </w:r>
    </w:p>
    <w:p w:rsidR="00C44ECA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увеличение числа жителей городского округа Котельники, систематически занимающихся физической культурой и спортом;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создание условий для инвалидов и лиц с ограниченными возможностями здоровья заниматься физической культурой и спортом;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создание условий для жителей городского округа Котельники поддерживать свое физической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 и возможность сдачи нормативов </w:t>
      </w:r>
      <w:r w:rsidRPr="003C5BFD">
        <w:rPr>
          <w:rFonts w:ascii="Times New Roman" w:hAnsi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(ГТО);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повышение уровня подготовленности спортсменов, тренеров и судей;</w:t>
      </w:r>
    </w:p>
    <w:p w:rsidR="00C44ECA" w:rsidRPr="003C5BFD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совершенствование форм организации физкультурно-оздоровительной и спортивно-массовой работы;</w:t>
      </w:r>
    </w:p>
    <w:p w:rsidR="00C44ECA" w:rsidRDefault="00C44ECA" w:rsidP="00C44E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возможность адаптации мероприятий программы к потребностям жителей и при необходимости их корректировки.</w:t>
      </w:r>
    </w:p>
    <w:p w:rsidR="00C44ECA" w:rsidRDefault="00C44ECA" w:rsidP="00C44ECA">
      <w:pPr>
        <w:pStyle w:val="ac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C44ECA" w:rsidRDefault="00C44ECA" w:rsidP="00C44ECA">
      <w:pPr>
        <w:pStyle w:val="ac"/>
        <w:ind w:left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2. </w:t>
      </w:r>
      <w:r w:rsidRPr="00345247">
        <w:rPr>
          <w:rFonts w:eastAsiaTheme="minorHAnsi"/>
          <w:b/>
          <w:bCs/>
          <w:sz w:val="28"/>
          <w:szCs w:val="28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</w:t>
      </w:r>
      <w:r>
        <w:rPr>
          <w:rFonts w:eastAsiaTheme="minorHAnsi"/>
          <w:b/>
          <w:bCs/>
          <w:sz w:val="28"/>
          <w:szCs w:val="28"/>
        </w:rPr>
        <w:t>ных вариантов решения проблемы.</w:t>
      </w:r>
    </w:p>
    <w:p w:rsidR="00C44ECA" w:rsidRPr="00345247" w:rsidRDefault="00C44ECA" w:rsidP="00C44ECA">
      <w:pPr>
        <w:pStyle w:val="ac"/>
        <w:ind w:left="0" w:firstLine="851"/>
        <w:jc w:val="both"/>
        <w:rPr>
          <w:sz w:val="28"/>
          <w:szCs w:val="28"/>
        </w:rPr>
      </w:pPr>
      <w:r w:rsidRPr="00345247">
        <w:rPr>
          <w:sz w:val="28"/>
          <w:szCs w:val="28"/>
        </w:rPr>
        <w:t>Инструментом, позволяющим наиболее эффективн</w:t>
      </w:r>
      <w:r>
        <w:rPr>
          <w:sz w:val="28"/>
          <w:szCs w:val="28"/>
        </w:rPr>
        <w:t xml:space="preserve">о </w:t>
      </w:r>
      <w:r w:rsidRPr="00345247">
        <w:rPr>
          <w:sz w:val="28"/>
          <w:szCs w:val="28"/>
        </w:rPr>
        <w:t>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:rsidR="00C44ECA" w:rsidRDefault="00C44ECA" w:rsidP="00C44E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</w:t>
      </w:r>
      <w:r w:rsidRPr="00FB05BB">
        <w:rPr>
          <w:rFonts w:ascii="Times New Roman" w:eastAsiaTheme="minorHAnsi" w:hAnsi="Times New Roman"/>
          <w:sz w:val="28"/>
          <w:szCs w:val="28"/>
        </w:rPr>
        <w:t>государственной программой Российской Федерации «Развитие физической культуры и спорта»</w:t>
      </w:r>
      <w:r>
        <w:rPr>
          <w:rFonts w:ascii="Times New Roman" w:eastAsiaTheme="minorHAnsi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Pr="00FB05BB">
        <w:rPr>
          <w:rFonts w:ascii="Times New Roman" w:eastAsiaTheme="minorHAnsi" w:hAnsi="Times New Roman"/>
          <w:sz w:val="28"/>
          <w:szCs w:val="28"/>
        </w:rPr>
        <w:t xml:space="preserve">от 15 апреля 2014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B05BB">
        <w:rPr>
          <w:rFonts w:ascii="Times New Roman" w:eastAsiaTheme="minorHAnsi" w:hAnsi="Times New Roman"/>
          <w:sz w:val="28"/>
          <w:szCs w:val="28"/>
        </w:rPr>
        <w:t xml:space="preserve"> 302</w:t>
      </w:r>
      <w:r>
        <w:rPr>
          <w:rFonts w:ascii="Times New Roman" w:eastAsiaTheme="minorHAnsi" w:hAnsi="Times New Roman"/>
          <w:sz w:val="28"/>
          <w:szCs w:val="28"/>
        </w:rPr>
        <w:t xml:space="preserve">, а так же </w:t>
      </w:r>
      <w:r w:rsidRPr="00345247">
        <w:rPr>
          <w:rFonts w:ascii="Times New Roman" w:hAnsi="Times New Roman"/>
          <w:sz w:val="28"/>
          <w:szCs w:val="28"/>
          <w:lang w:eastAsia="ru-RU"/>
        </w:rPr>
        <w:t>на основе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й программы «Спорт Подмосковья», утвержденной п</w:t>
      </w:r>
      <w:r w:rsidRPr="00345247">
        <w:rPr>
          <w:rFonts w:ascii="Times New Roman" w:hAnsi="Times New Roman"/>
          <w:sz w:val="28"/>
          <w:szCs w:val="28"/>
          <w:lang w:eastAsia="ru-RU"/>
        </w:rPr>
        <w:t>остановлением Правительства Московской области от 25.10.2016 №786/39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постановления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3452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45247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017 № 633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-ПГ «Об утверждении порядка разработки, реализации и оценки эффективности муниципальных программ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Котельники Московской области».</w:t>
      </w:r>
    </w:p>
    <w:p w:rsidR="00C44ECA" w:rsidRPr="00345247" w:rsidRDefault="00C44ECA" w:rsidP="00C44EC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D67B11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345247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3452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«Об 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>вовлечение граждан, прежде всего детей и молодежи, в регулярные занятия физической культурой и спортом;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>повышение количества и доступности объектов спорта, в том числе для лиц с ограниченными возможностями здоровья и инвалидов;</w:t>
      </w:r>
    </w:p>
    <w:p w:rsidR="000C701A" w:rsidRDefault="00C44ECA" w:rsidP="000C70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  <w:sectPr w:rsidR="000C701A" w:rsidSect="00C44ECA">
          <w:headerReference w:type="first" r:id="rId10"/>
          <w:footerReference w:type="first" r:id="rId11"/>
          <w:pgSz w:w="16834" w:h="11909" w:orient="landscape"/>
          <w:pgMar w:top="1134" w:right="567" w:bottom="1418" w:left="1134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создание конкурентоспособного уровня спортсменов городского округа Котельники для выступлений на областных, всероссийских и </w:t>
      </w:r>
      <w:r>
        <w:rPr>
          <w:rFonts w:ascii="Times New Roman" w:hAnsi="Times New Roman"/>
          <w:sz w:val="28"/>
          <w:szCs w:val="28"/>
          <w:lang w:eastAsia="ru-RU"/>
        </w:rPr>
        <w:t>международных соревнованиях.</w:t>
      </w:r>
    </w:p>
    <w:p w:rsidR="00C44ECA" w:rsidRPr="00460EA0" w:rsidRDefault="00C44ECA" w:rsidP="00C44ECA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60EA0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3. Перечень подпрограмм и краткое их описание.</w:t>
      </w:r>
    </w:p>
    <w:p w:rsidR="00C44ECA" w:rsidRPr="00460EA0" w:rsidRDefault="00C44ECA" w:rsidP="00C44ECA">
      <w:pPr>
        <w:pStyle w:val="ac"/>
        <w:ind w:left="1080"/>
        <w:rPr>
          <w:rFonts w:eastAsiaTheme="minorHAnsi"/>
          <w:b/>
          <w:bCs/>
          <w:sz w:val="28"/>
          <w:szCs w:val="28"/>
        </w:rPr>
      </w:pPr>
    </w:p>
    <w:p w:rsidR="00C44ECA" w:rsidRPr="00460EA0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A0">
        <w:rPr>
          <w:rFonts w:ascii="Times New Roman" w:hAnsi="Times New Roman"/>
          <w:sz w:val="28"/>
          <w:szCs w:val="28"/>
          <w:lang w:eastAsia="ru-RU"/>
        </w:rPr>
        <w:t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компонентов, выступающих гибкими управленческими инструментами реализации Муниципальной программы.</w:t>
      </w:r>
    </w:p>
    <w:p w:rsidR="00C44ECA" w:rsidRPr="00460EA0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A0">
        <w:rPr>
          <w:rFonts w:ascii="Times New Roman" w:hAnsi="Times New Roman"/>
          <w:sz w:val="28"/>
          <w:szCs w:val="28"/>
          <w:lang w:eastAsia="ru-RU"/>
        </w:rPr>
        <w:t>Муниципальная программа включает в себя 2 муниципальных подпрограммы, достижение цели которых, будет способствовать выполнению интегрированных целей программы.</w:t>
      </w:r>
    </w:p>
    <w:p w:rsidR="00C44ECA" w:rsidRPr="00460EA0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A0">
        <w:rPr>
          <w:rFonts w:ascii="Times New Roman" w:hAnsi="Times New Roman"/>
          <w:sz w:val="28"/>
          <w:szCs w:val="28"/>
          <w:lang w:eastAsia="ru-RU"/>
        </w:rPr>
        <w:t xml:space="preserve">Муниципальная подпрограмма </w:t>
      </w:r>
      <w:r w:rsidRPr="00460EA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60EA0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спорта» (Приложение № 1 к Муниципальной программе).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A0">
        <w:rPr>
          <w:rFonts w:ascii="Times New Roman" w:hAnsi="Times New Roman"/>
          <w:sz w:val="28"/>
          <w:szCs w:val="28"/>
          <w:lang w:eastAsia="ru-RU"/>
        </w:rPr>
        <w:t xml:space="preserve">Муниципальная подпрограмма </w:t>
      </w:r>
      <w:r w:rsidRPr="00460EA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60EA0">
        <w:rPr>
          <w:rFonts w:ascii="Times New Roman" w:hAnsi="Times New Roman"/>
          <w:sz w:val="28"/>
          <w:szCs w:val="28"/>
          <w:lang w:eastAsia="ru-RU"/>
        </w:rPr>
        <w:t xml:space="preserve"> направлена на обеспечение условий для развития на территории городского</w:t>
      </w:r>
      <w:r w:rsidRPr="00467E03">
        <w:rPr>
          <w:rFonts w:ascii="Times New Roman" w:hAnsi="Times New Roman"/>
          <w:sz w:val="28"/>
          <w:szCs w:val="28"/>
          <w:lang w:eastAsia="ru-RU"/>
        </w:rPr>
        <w:t xml:space="preserve"> округа физической культуры, школьного спорта и массового спорта</w:t>
      </w:r>
      <w:r>
        <w:rPr>
          <w:rFonts w:ascii="Times New Roman" w:hAnsi="Times New Roman"/>
          <w:sz w:val="28"/>
          <w:szCs w:val="28"/>
          <w:lang w:eastAsia="ru-RU"/>
        </w:rPr>
        <w:t>, а так же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динамичного развития сферы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целом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и содержит описание конкретных шагов, способствующих увеличению числа жителей городского округа Котельники (в том числе подростков, молодежи, инвалидов и лиц с ограниченными возможностями здоровья), систематически занимающихся физической культурой и спортом, развитию спортивной инфраструктуры городского округа Котельники, повышению уровня ее доступности, обеспечению успешности выступления спортсменов на всероссийских и международных соревнованиях.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Целью муниципальной подпрограммы является обеспечение возможностей жителям городского округа Котельники Московской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систематически заниматься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обеспечения деятельности муниципальных учреждений и оказания ими услуг населению,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содержанием объектов и сооружений физической культуры и спорта, находящихся на территории городского округа</w:t>
      </w:r>
      <w:r w:rsidRPr="00345247">
        <w:rPr>
          <w:rFonts w:ascii="Times New Roman" w:hAnsi="Times New Roman"/>
          <w:sz w:val="28"/>
          <w:szCs w:val="28"/>
          <w:lang w:eastAsia="ru-RU"/>
        </w:rPr>
        <w:t>.</w:t>
      </w:r>
    </w:p>
    <w:p w:rsidR="00C44ECA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 xml:space="preserve">Муниципальная подпрограмма </w:t>
      </w:r>
      <w:r w:rsidRPr="005132CD"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132CD">
        <w:rPr>
          <w:rFonts w:ascii="Times New Roman" w:hAnsi="Times New Roman"/>
          <w:sz w:val="28"/>
          <w:szCs w:val="28"/>
          <w:lang w:eastAsia="ru-RU"/>
        </w:rPr>
        <w:t>«Подготовка спортивного резерва»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программе).</w:t>
      </w:r>
    </w:p>
    <w:p w:rsidR="00C44ECA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 xml:space="preserve">Муниципальная подпрограмма </w:t>
      </w:r>
      <w:r w:rsidRPr="005132CD"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345247">
        <w:rPr>
          <w:rFonts w:ascii="Times New Roman" w:hAnsi="Times New Roman"/>
          <w:sz w:val="28"/>
          <w:szCs w:val="28"/>
          <w:lang w:eastAsia="ru-RU"/>
        </w:rPr>
        <w:t>направлена 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44ECA" w:rsidRDefault="00C44ECA" w:rsidP="00C44EC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2B4">
        <w:rPr>
          <w:rFonts w:ascii="Times New Roman" w:eastAsiaTheme="minorHAnsi" w:hAnsi="Times New Roman"/>
          <w:sz w:val="28"/>
          <w:szCs w:val="28"/>
        </w:rPr>
        <w:t>подготовк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 спортивных сборных команд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округа Котельники </w:t>
      </w:r>
      <w:r w:rsidRPr="00E432B4">
        <w:rPr>
          <w:rFonts w:ascii="Times New Roman" w:eastAsiaTheme="minorHAnsi" w:hAnsi="Times New Roman"/>
          <w:sz w:val="28"/>
          <w:szCs w:val="28"/>
        </w:rPr>
        <w:t>Московской области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44ECA" w:rsidRDefault="00C44ECA" w:rsidP="00C44EC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432B4">
        <w:rPr>
          <w:rFonts w:ascii="Times New Roman" w:eastAsiaTheme="minorHAnsi" w:hAnsi="Times New Roman"/>
          <w:sz w:val="28"/>
          <w:szCs w:val="28"/>
        </w:rPr>
        <w:t>обеспечение членов спортивных сборных команд спортивной экипировкой, в том числе спортсмен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E432B4">
        <w:rPr>
          <w:rFonts w:ascii="Times New Roman" w:eastAsiaTheme="minorHAnsi" w:hAnsi="Times New Roman"/>
          <w:sz w:val="28"/>
          <w:szCs w:val="28"/>
        </w:rPr>
        <w:t>-инвалид</w:t>
      </w:r>
      <w:r>
        <w:rPr>
          <w:rFonts w:ascii="Times New Roman" w:eastAsiaTheme="minorHAnsi" w:hAnsi="Times New Roman"/>
          <w:sz w:val="28"/>
          <w:szCs w:val="28"/>
        </w:rPr>
        <w:t>ов;</w:t>
      </w:r>
    </w:p>
    <w:p w:rsidR="00C44ECA" w:rsidRPr="00455860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обеспечение страхования жизни и здоровья членов спортивных сборных команд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округа Котельники </w:t>
      </w:r>
      <w:r w:rsidRPr="00E432B4">
        <w:rPr>
          <w:rFonts w:ascii="Times New Roman" w:eastAsiaTheme="minorHAnsi" w:hAnsi="Times New Roman"/>
          <w:sz w:val="28"/>
          <w:szCs w:val="28"/>
        </w:rPr>
        <w:t>Московской области;</w:t>
      </w:r>
    </w:p>
    <w:p w:rsidR="00C44ECA" w:rsidRDefault="00C44ECA" w:rsidP="00C44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подготовку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 спортивного резерва учреждениями, осуществляющими услуги по спортивной подготовке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44ECA" w:rsidRPr="00E432B4" w:rsidRDefault="00C44ECA" w:rsidP="00C44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на иные цели из бюджета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округа Котельники 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Московской области </w:t>
      </w:r>
      <w:r>
        <w:rPr>
          <w:rFonts w:ascii="Times New Roman" w:eastAsiaTheme="minorHAnsi" w:hAnsi="Times New Roman"/>
          <w:sz w:val="28"/>
          <w:szCs w:val="28"/>
        </w:rPr>
        <w:t>муниципальным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 учреждениям, оказывающим услуги по спортивной подготовке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44ECA" w:rsidRDefault="00C44ECA" w:rsidP="00C44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развитие детско-юношеского спорта (развитие </w:t>
      </w:r>
      <w:r>
        <w:rPr>
          <w:rFonts w:ascii="Times New Roman" w:eastAsiaTheme="minorHAnsi" w:hAnsi="Times New Roman"/>
          <w:sz w:val="28"/>
          <w:szCs w:val="28"/>
        </w:rPr>
        <w:t>футбола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городском округе Котельники</w:t>
      </w:r>
      <w:r w:rsidRPr="00E432B4">
        <w:rPr>
          <w:rFonts w:ascii="Times New Roman" w:eastAsiaTheme="minorHAnsi" w:hAnsi="Times New Roman"/>
          <w:sz w:val="28"/>
          <w:szCs w:val="28"/>
        </w:rPr>
        <w:t xml:space="preserve"> Московской области).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Программные методы позволят избежать многих проблем в развитии физической культуры и спорта, в том числе более эффективно расходовать бюджетные средства, вовремя вносить корректировки в Муниципальную программу.</w:t>
      </w:r>
    </w:p>
    <w:p w:rsidR="00C44ECA" w:rsidRDefault="00C44ECA" w:rsidP="00C44ECA">
      <w:pPr>
        <w:spacing w:after="0"/>
        <w:ind w:right="78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 создание условий для занятий населения физической культурой и спортом и обеспечение условий для максимальной вовлеченности населения в систематические занятия физической культурой и спортом.</w:t>
      </w:r>
    </w:p>
    <w:p w:rsidR="00C44ECA" w:rsidRPr="00345247" w:rsidRDefault="00C44ECA" w:rsidP="00C44ECA">
      <w:pPr>
        <w:spacing w:after="0"/>
        <w:ind w:right="78"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ECA" w:rsidRPr="00345247" w:rsidRDefault="00C44ECA" w:rsidP="00C44ECA">
      <w:pPr>
        <w:pStyle w:val="ac"/>
        <w:ind w:left="0" w:right="78"/>
        <w:jc w:val="center"/>
        <w:rPr>
          <w:rFonts w:eastAsiaTheme="minorHAnsi"/>
          <w:b/>
          <w:sz w:val="28"/>
          <w:szCs w:val="28"/>
        </w:rPr>
      </w:pPr>
      <w:r w:rsidRPr="0001381D">
        <w:rPr>
          <w:rFonts w:eastAsiaTheme="minorHAnsi"/>
          <w:b/>
          <w:sz w:val="28"/>
          <w:szCs w:val="28"/>
        </w:rPr>
        <w:t>4.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области).</w:t>
      </w:r>
    </w:p>
    <w:p w:rsidR="00C44ECA" w:rsidRPr="00345247" w:rsidRDefault="00C44ECA" w:rsidP="00C44ECA">
      <w:pPr>
        <w:pStyle w:val="ac"/>
        <w:ind w:left="1080" w:right="78"/>
        <w:jc w:val="both"/>
        <w:rPr>
          <w:rFonts w:eastAsiaTheme="minorHAnsi"/>
          <w:b/>
          <w:sz w:val="28"/>
          <w:szCs w:val="28"/>
        </w:rPr>
      </w:pP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Основной целью реализации подпрограммы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(далее – Подпрограмма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) является </w:t>
      </w:r>
      <w:r w:rsidRPr="00345247">
        <w:rPr>
          <w:rFonts w:ascii="Times New Roman" w:hAnsi="Times New Roman"/>
          <w:sz w:val="28"/>
          <w:szCs w:val="28"/>
          <w:lang w:eastAsia="ru-RU"/>
        </w:rPr>
        <w:t>обеспечение возможностей жителям городского округа Котельники систематически заниматься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спортом.</w:t>
      </w:r>
    </w:p>
    <w:p w:rsidR="00C44ECA" w:rsidRPr="00345247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Достижению указанной цели будет способствовать выполнение следующих мероприятий:</w:t>
      </w:r>
    </w:p>
    <w:p w:rsidR="00C44ECA" w:rsidRPr="00345247" w:rsidRDefault="00C44ECA" w:rsidP="00C44ECA">
      <w:pPr>
        <w:spacing w:after="0"/>
        <w:ind w:right="7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>- 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населения. Строительство новых и реконструкция старых спортивных объектов позволит привлечь к массовому и профессиональному спорту большее количество жителей городского округа Котельники Московской области;</w:t>
      </w:r>
    </w:p>
    <w:p w:rsidR="00C44ECA" w:rsidRDefault="00C44ECA" w:rsidP="00C44EC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деятельности муниципальных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сферы</w:t>
      </w: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создание условий для развития на территории городского округа Котельники физической культуры и массового спорта. Привлечение </w:t>
      </w:r>
      <w:r w:rsidRPr="00345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к занятиям спортом и пропаганда здорового образа позволит существенно увеличить загрузку спортивных объектов, сделав более эффективным их использования и более оправданным вложение бюджетных средств на их реконструкцию и строительство новых.</w:t>
      </w:r>
    </w:p>
    <w:p w:rsidR="00C44ECA" w:rsidRPr="00345247" w:rsidRDefault="00C44ECA" w:rsidP="00C44E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ECA" w:rsidRPr="00085ECE" w:rsidRDefault="00C44ECA" w:rsidP="00C44E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ECE">
        <w:rPr>
          <w:rFonts w:ascii="Times New Roman" w:eastAsia="Times New Roman" w:hAnsi="Times New Roman"/>
          <w:b/>
          <w:sz w:val="28"/>
          <w:szCs w:val="28"/>
          <w:lang w:eastAsia="ru-RU"/>
        </w:rPr>
        <w:t>5. Планируемые результаты реализации муниципальной программы</w:t>
      </w:r>
    </w:p>
    <w:p w:rsidR="00C44ECA" w:rsidRPr="00085ECE" w:rsidRDefault="00C44ECA" w:rsidP="00C44ECA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ECE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44ECA" w:rsidRPr="00F471DA" w:rsidRDefault="00C44ECA" w:rsidP="00C44ECA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E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«Спорт»</w:t>
      </w:r>
      <w:r w:rsidRPr="00922A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84"/>
        <w:gridCol w:w="22"/>
        <w:gridCol w:w="1401"/>
        <w:gridCol w:w="1136"/>
        <w:gridCol w:w="1421"/>
        <w:gridCol w:w="284"/>
        <w:gridCol w:w="24"/>
        <w:gridCol w:w="968"/>
        <w:gridCol w:w="144"/>
        <w:gridCol w:w="990"/>
        <w:gridCol w:w="144"/>
        <w:gridCol w:w="990"/>
        <w:gridCol w:w="144"/>
        <w:gridCol w:w="849"/>
        <w:gridCol w:w="286"/>
        <w:gridCol w:w="1102"/>
        <w:gridCol w:w="32"/>
        <w:gridCol w:w="1701"/>
      </w:tblGrid>
      <w:tr w:rsidR="00C44ECA" w:rsidRPr="00D46C29" w:rsidTr="00C44ECA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Планируемые результаты реализации муниципальной программы (подпрограммы)</w:t>
            </w:r>
          </w:p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Базовое значение показателя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br/>
              <w:t xml:space="preserve">на начало реализации </w:t>
            </w:r>
          </w:p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5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44ECA" w:rsidRPr="00D46C29" w:rsidTr="00C44ECA">
        <w:trPr>
          <w:trHeight w:val="110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7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1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44ECA" w:rsidRPr="00D46C29" w:rsidTr="00C44ECA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i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Доля жителей городского округа Котельники Московской области, систематически занимающихся физической культурой и спортом, в общей численности населения городского округа Котельники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Приоритетный показатель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 Указ 204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40,5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48,5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Доля детей и молодежи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Относится к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33,5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43,0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Макропоказатель – Уровень обеспеченности граждан спортивными сооружениями исходя из единовременной пропускной способности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спорта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Указ 204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11,9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hAnsi="Times New Roman"/>
              </w:rPr>
            </w:pPr>
            <w:r w:rsidRPr="00D46C29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hAnsi="Times New Roman"/>
              </w:rPr>
            </w:pPr>
            <w:r w:rsidRPr="00D46C29">
              <w:rPr>
                <w:rFonts w:ascii="Times New Roman" w:hAnsi="Times New Roman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hAnsi="Times New Roman"/>
              </w:rPr>
            </w:pPr>
            <w:r w:rsidRPr="00D46C29">
              <w:rPr>
                <w:rFonts w:ascii="Times New Roman" w:hAnsi="Times New Roman"/>
              </w:rPr>
              <w:t>12,2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hAnsi="Times New Roman"/>
              </w:rPr>
            </w:pPr>
            <w:r w:rsidRPr="00D46C29"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hAnsi="Times New Roman"/>
              </w:rPr>
            </w:pPr>
            <w:r w:rsidRPr="00D46C29">
              <w:rPr>
                <w:rFonts w:ascii="Times New Roman" w:hAnsi="Times New Roman"/>
              </w:rPr>
              <w:t>12,4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Приоритетный показатель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 Рейтинг-50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Котельники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16,0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Макропоказатель – Доля обучающихся и студентов, систематически занимающихся физической культурой и спортом, в общей численности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обучающихся и студентов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87,0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Доля населения городского округа Котельники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25,3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B341EF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Макропоказатель – Доля жителей городского округа Котельники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341EF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B341EF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B341EF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B341EF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B341EF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B341EF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341EF">
              <w:rPr>
                <w:rFonts w:ascii="Times New Roman" w:eastAsia="Times New Roman" w:hAnsi="Times New Roman"/>
                <w:lang w:eastAsia="ru-RU"/>
              </w:rPr>
              <w:t>Относится к подпрограмме I «Развитие физической культуры и спорта»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0670BE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1.12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0670BE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0670BE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670BE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0670BE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ECA" w:rsidRPr="000670BE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0670BE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670B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Доля жителей городского округа Котельники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31,2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51,4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капитального ремонта,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технического переоснащения оборудованием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или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 работ по технологическому присоединению к электрическим сетям на объектах, находящихся в собственности городского округа Котельники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08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Количество установленных (отремонтированных, модернизированных) плоскостных спортивных сооружений в городском округе Котельники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Приоритетный показатель, п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Количество поставленных в городской округ Котельники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 соглашению,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единиц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Количество малых спортивных площадок, установленных в  городском округе Котельники, созданных для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спортивно-технологическим оборудованием)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Показатель к соглашению,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единиц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4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i/>
                <w:lang w:eastAsia="ru-RU"/>
              </w:rPr>
              <w:t>Подпрограмма III «Подготовка спортивного резерва»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84,4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96,8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Относится к подпрограмме III «Подготовка спортивного резерва»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Котельники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Показатель к соглашению,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городском округе Котельники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Показатель к согла</w:t>
            </w:r>
            <w:r>
              <w:rPr>
                <w:rFonts w:ascii="Times New Roman" w:eastAsia="Times New Roman" w:hAnsi="Times New Roman"/>
                <w:lang w:eastAsia="ru-RU"/>
              </w:rPr>
              <w:t>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заключенному с федеральным органом исполнительной власти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26,5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P5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Доля спортсменов-разрядников в общем количестве лиц, занимающихся в системе спорт</w:t>
            </w:r>
            <w:r>
              <w:rPr>
                <w:rFonts w:ascii="Times New Roman" w:eastAsia="Times New Roman" w:hAnsi="Times New Roman"/>
                <w:lang w:eastAsia="ru-RU"/>
              </w:rPr>
              <w:t>ивных школ олимпийского резерва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49,0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Относится к подпрограмме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668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«Подготовка спортивного резерва»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 xml:space="preserve">Доля спортсменов-разрядников, имеющих разряды и звания (от I разряда до спортивного 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звания «Заслуженный мастер спорта»), в общем количестве спортсменов-разрядников в системе спорт</w:t>
            </w:r>
            <w:r>
              <w:rPr>
                <w:rFonts w:ascii="Times New Roman" w:eastAsia="Times New Roman" w:hAnsi="Times New Roman"/>
                <w:lang w:eastAsia="ru-RU"/>
              </w:rPr>
              <w:t>ивных школ олимпийского резерва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22,8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23,6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pStyle w:val="af7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D46C29">
              <w:rPr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Относится к подпрограмме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668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«Подготовка спортивного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резерва»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3.6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 соглашению,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Р5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 соглашению, </w:t>
            </w:r>
            <w:r w:rsidRPr="00D46C29">
              <w:rPr>
                <w:rFonts w:ascii="Times New Roman" w:eastAsia="Times New Roman" w:hAnsi="Times New Roman"/>
                <w:lang w:eastAsia="ru-RU"/>
              </w:rPr>
              <w:t>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Р5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lastRenderedPageBreak/>
              <w:t>3.8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городском округе Котельники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12,48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12,49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ECA" w:rsidRPr="00D46C29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</w:t>
            </w:r>
            <w:r>
              <w:rPr>
                <w:rFonts w:ascii="Times New Roman" w:eastAsia="Times New Roman" w:hAnsi="Times New Roman"/>
                <w:lang w:eastAsia="ru-RU"/>
              </w:rPr>
              <w:t>е мероприятие 03</w:t>
            </w:r>
          </w:p>
        </w:tc>
      </w:tr>
      <w:tr w:rsidR="00C44ECA" w:rsidRPr="00D46C29" w:rsidTr="00C44EC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Темп прироста занимающихся в учреждениях и организациях при спортивных сооружениях.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4ECA" w:rsidRPr="00D46C29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46C29">
              <w:rPr>
                <w:rFonts w:ascii="Times New Roman" w:eastAsia="Times New Roman" w:hAnsi="Times New Roman"/>
                <w:lang w:eastAsia="ru-RU"/>
              </w:rPr>
              <w:t>Основное мероприятие 03</w:t>
            </w:r>
          </w:p>
        </w:tc>
      </w:tr>
    </w:tbl>
    <w:p w:rsidR="000C701A" w:rsidRDefault="000C701A" w:rsidP="00C44EC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8"/>
          <w:szCs w:val="28"/>
        </w:rPr>
        <w:sectPr w:rsidR="000C701A" w:rsidSect="00C44ECA">
          <w:pgSz w:w="16834" w:h="11909" w:orient="landscape"/>
          <w:pgMar w:top="1134" w:right="567" w:bottom="1418" w:left="1134" w:header="720" w:footer="720" w:gutter="0"/>
          <w:cols w:space="60"/>
          <w:noEndnote/>
          <w:titlePg/>
          <w:docGrid w:linePitch="299"/>
        </w:sectPr>
      </w:pPr>
    </w:p>
    <w:p w:rsidR="00C44ECA" w:rsidRDefault="00C44ECA" w:rsidP="00C44EC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966FE"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66FE">
        <w:rPr>
          <w:rFonts w:ascii="Times New Roman" w:hAnsi="Times New Roman"/>
          <w:b/>
          <w:bCs/>
          <w:sz w:val="28"/>
          <w:szCs w:val="28"/>
        </w:rPr>
        <w:t>Методика р</w:t>
      </w:r>
      <w:r w:rsidRPr="00D966FE">
        <w:rPr>
          <w:rFonts w:ascii="Times New Roman" w:eastAsiaTheme="minorHAnsi" w:hAnsi="Times New Roman"/>
          <w:b/>
          <w:bCs/>
          <w:sz w:val="28"/>
          <w:szCs w:val="28"/>
        </w:rPr>
        <w:t>асчета значений планируемых результатов реализации муниципальной программы (наименование, единицы измерения, источник данных, порядок расчета).</w:t>
      </w:r>
    </w:p>
    <w:p w:rsidR="00C44ECA" w:rsidRPr="00634551" w:rsidRDefault="00C44ECA" w:rsidP="00C44EC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44ECA" w:rsidRPr="00634551" w:rsidRDefault="00C44ECA" w:rsidP="00C44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551">
        <w:rPr>
          <w:rFonts w:ascii="Times New Roman" w:hAnsi="Times New Roman"/>
          <w:sz w:val="28"/>
          <w:szCs w:val="28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соответствующей сфере за оцениваемый период с целью уточнения задач Муниципальной программы и подпрограмм.</w:t>
      </w:r>
    </w:p>
    <w:p w:rsidR="00C44ECA" w:rsidRDefault="00C44ECA" w:rsidP="00C44E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551">
        <w:rPr>
          <w:rFonts w:ascii="Times New Roman" w:hAnsi="Times New Roman"/>
          <w:sz w:val="28"/>
          <w:szCs w:val="28"/>
          <w:lang w:eastAsia="ru-RU"/>
        </w:rPr>
        <w:t>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34551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34551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C44ECA" w:rsidRPr="00634551" w:rsidRDefault="00C44ECA" w:rsidP="00C44E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65"/>
        <w:gridCol w:w="904"/>
        <w:gridCol w:w="5074"/>
        <w:gridCol w:w="4707"/>
        <w:gridCol w:w="851"/>
      </w:tblGrid>
      <w:tr w:rsidR="00C44ECA" w:rsidRPr="003503A3" w:rsidTr="00C44ECA">
        <w:trPr>
          <w:trHeight w:val="276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firstLine="23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C44ECA" w:rsidRPr="003503A3" w:rsidTr="00C44ECA">
        <w:trPr>
          <w:trHeight w:val="28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44ECA" w:rsidRPr="003503A3" w:rsidTr="00C44ECA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:rsidR="00C44ECA" w:rsidRPr="003109A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109A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Макропоказатель - </w:t>
            </w:r>
            <w:r w:rsidRPr="0088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Котельники</w:t>
            </w:r>
            <w:r w:rsidRPr="0088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88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Джсз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Чн1)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Джсз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жителей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населения;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занимающихся физической культурой и спортом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городском округе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Чн1 – численность населения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Московской области в возрасте 3 – 79 лет по данным Федеральной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*100, где: 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тического наблюдения по форме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1-ФК «Сведения о физической культуре и спорте»;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*100, где: 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граждан старшего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*100, где: 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Ежегодное государственное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ЕПС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ЕПСфакт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ЕПСнорм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ЕПСфакт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ЕПСнорм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Доступные спортивные площадки.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спортивных площадок, управляемых в соответствии со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стандартом их использования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приказом министра физической культуры и спорта Московской области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29.01.2020 № 24-8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городском округе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(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x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ьтурой и спортом, проживающих в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согласно данным федерального статистического наблюдения по форме № 3-АФК;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Чни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 с ограниченными возможностями здоровья и инвалидов;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9C5399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53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65" w:type="dxa"/>
          </w:tcPr>
          <w:p w:rsidR="00C44ECA" w:rsidRPr="009C5399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53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 и студентов, систематически занимающихся спортом, в общей численности обучающихся и студентов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занимающихся физической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9C5399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населения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занимающегося физической культурой и спортом по месту работы;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Чнт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C53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Уз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годовая мощность спортивного сооружения в отчетном периоде согласно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данным государственного статистического наблюдения</w:t>
            </w:r>
          </w:p>
        </w:tc>
        <w:tc>
          <w:tcPr>
            <w:tcW w:w="4707" w:type="dxa"/>
          </w:tcPr>
          <w:p w:rsidR="00C44ECA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 III «Спортивные сооружения».</w:t>
            </w:r>
          </w:p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Pr="003109A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До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– общее количество граждан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 в возрасте от 6 до 15 лет согласно данным государственной статистики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0"/>
        </w:trPr>
        <w:tc>
          <w:tcPr>
            <w:tcW w:w="709" w:type="dxa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Км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Кмд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Кнко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 – количество проведенных массовых, официальных физкуль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турных и спортивных мероприятий</w:t>
            </w:r>
          </w:p>
        </w:tc>
        <w:tc>
          <w:tcPr>
            <w:tcW w:w="4707" w:type="dxa"/>
          </w:tcPr>
          <w:p w:rsidR="00C44ECA" w:rsidRPr="006E1B07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официальных физкультурных мероприятий и спортивных мероприятий городского округа Котельники Московской области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332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жителей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Чнсн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выполнивших нормативы;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выполнивших нормативы;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Чнсн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жителей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принявших участие в сдаче нормативов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332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обучающихся и студентов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Дусвн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Чусвн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Чуссн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Дусвн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обучающихся и студентов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области, выполнивших нормативы, в общем числе обучающихся и студентов, принявших участие в сдаче нормативов;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Чусвн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число обучающихся и студентов, выполнивших нормативы;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Чуссн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332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оведения капитального ремонта,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технического переоснащения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оборудованием, работ по технологическому присоединению к электрическим сетям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объектах, находящихся в собственности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Км = Км1 + Км2 +... +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Кмn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оборудованием, работ по технологическому присоединению к электрическим сетям на объектах, находящихся в собственности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Км1 – объект физической культуры и спорта, на котором произведена модернизация материально-технической базы путем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проведения капитального ремонта и технического переоснащения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оборудованием, работ по технологическому присоединению к электрическим сетям на объектах, находящихся в собственности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  <w:p w:rsidR="00C44ECA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оборудованием, работ по технологическому присоединению к электрическим сетям на объектах, находящихся в собственности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Кмn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оборудованием, работ по технологическому присоединению к электрическим сетям на объектах, находящихся в собственности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332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поставленных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 Котельники Московской области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искусственных покрытий для футбольных полей, созданных при организациях спортивной подготовки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рамках оснащения объектов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спортивной инфраструктуры спортивно-технологическим оборудованием)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Кипфп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Кипфп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поставленных в Московскую область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государственной программы Московской области «Спорт Подмосковья»)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332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0" w:type="dxa"/>
            <w:gridSpan w:val="4"/>
          </w:tcPr>
          <w:p w:rsidR="00C44ECA" w:rsidRPr="003109A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109A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Котельники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организациям, осуществляющим спортивную подготовку»; 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твляющим спортивную подготовку»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Ежегодное государственное статистическое наблюдение, форма № 5-ФК (утверждена приказом Росстата от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4.12.2019 № 798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федерального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статистического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подготовку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Чосп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Периодическая отчётность.</w:t>
            </w:r>
          </w:p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4.12.2019 № 798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федерального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статистического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общем количестве занимающихся на этапе совершенствования спортивного мастерства в организациях, осуществляющих спортивную подготовку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городском округе Котельники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Дзэвсм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Дзэвсм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занимающихся на этапе высшего спортивного мастерства;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занимающихся на этапе высшего спортивного мастерства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учреждениях 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осуществляющих спортивную подготовку;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Окз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общее количество занимающихся, зачисленных на этапе совершенствования спортивного мастерства,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учреждениях 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области, осуществляющих спортивную подготовку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Ежегодное государственное статистическое наблюдение, форма № 5-ФК (утверждена приказом Росстата от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4.12.2019 № 798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федерального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статистического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ивных школ олимпийского резерва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Сср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Ср / </w:t>
            </w:r>
            <w:proofErr w:type="gram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Сср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спортсменов-разрядников в общем количестве лиц, занимающихся в системе спорти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вных школ олимпийского резерва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 – количество спортсменов-разрядников, занимающихся в системе спортив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школ олимпийского резерва;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4.12.2019 № 798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федерального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статистического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Ссвр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Ср x 100,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Ссвр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Свр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спорта»), занимающихся в системе спортивных школ олимпийского резерва и училищ олимпийского резерва;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Ежегодное государственное статистическое наблюдение, форма № 5-ФК (утверждена приказом Росстата от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4.12.2019 № 798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 федерального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статистического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подготовку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спортивных школ олимпийского резерва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 – количество спортивных школ олимпийского резерва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Кх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программы Московской области «Спорт Подмосковья»)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065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904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Удсзф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Ксзф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Ксзс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Удсзф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Увеличение доли систематически занимающихся видом спорта «футбол» в общем количестве систематически зани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мающихся по всем видам спорта в 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Кзспф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систематически занимающихся видом спорта «футбол»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области;</w:t>
            </w:r>
          </w:p>
          <w:p w:rsidR="00C44ECA" w:rsidRPr="003503A3" w:rsidRDefault="00C44ECA" w:rsidP="00C44E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Ксзс</w:t>
            </w:r>
            <w:proofErr w:type="spellEnd"/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систематически занимающихся по всем видам спорта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городском округе Котельники</w:t>
            </w: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4707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3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ECA" w:rsidRPr="003503A3" w:rsidTr="00C44ECA">
        <w:trPr>
          <w:trHeight w:val="253"/>
        </w:trPr>
        <w:tc>
          <w:tcPr>
            <w:tcW w:w="709" w:type="dxa"/>
          </w:tcPr>
          <w:p w:rsidR="00C44ECA" w:rsidRPr="003503A3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65" w:type="dxa"/>
          </w:tcPr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904" w:type="dxa"/>
          </w:tcPr>
          <w:p w:rsidR="00C44ECA" w:rsidRPr="004F4C2C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74" w:type="dxa"/>
          </w:tcPr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Тпз</w:t>
            </w:r>
            <w:proofErr w:type="spellEnd"/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(Кз1/ Кз2*100)-100, где:</w:t>
            </w:r>
          </w:p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Тпз</w:t>
            </w:r>
            <w:proofErr w:type="spellEnd"/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4707" w:type="dxa"/>
          </w:tcPr>
          <w:p w:rsidR="00C44ECA" w:rsidRPr="004F4C2C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Ежегодное государственное статистическое наблюдение, </w:t>
            </w:r>
            <w:hyperlink r:id="rId12" w:history="1">
              <w:r w:rsidRPr="004F4C2C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форма N 1-ФК</w:t>
              </w:r>
            </w:hyperlink>
            <w:r w:rsidRPr="004F4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851" w:type="dxa"/>
          </w:tcPr>
          <w:p w:rsidR="00C44ECA" w:rsidRPr="003503A3" w:rsidRDefault="00C44ECA" w:rsidP="00C4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701A" w:rsidRDefault="000C701A" w:rsidP="00C44EC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0C701A" w:rsidSect="00C44ECA">
          <w:pgSz w:w="16834" w:h="11909" w:orient="landscape"/>
          <w:pgMar w:top="1134" w:right="567" w:bottom="1418" w:left="1134" w:header="720" w:footer="720" w:gutter="0"/>
          <w:cols w:space="60"/>
          <w:noEndnote/>
          <w:titlePg/>
          <w:docGrid w:linePitch="299"/>
        </w:sectPr>
      </w:pPr>
    </w:p>
    <w:p w:rsidR="00C44ECA" w:rsidRPr="00334630" w:rsidRDefault="00C44ECA" w:rsidP="00C44EC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46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 Порядок взаимодействия ответственного за выполнение мероприятия с муниципальным заказчиком подпрограммы.</w:t>
      </w:r>
    </w:p>
    <w:p w:rsidR="00C44ECA" w:rsidRPr="00334630" w:rsidRDefault="00C44ECA" w:rsidP="00C44E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4630">
        <w:rPr>
          <w:rFonts w:ascii="Times New Roman" w:hAnsi="Times New Roman"/>
          <w:bCs/>
          <w:sz w:val="28"/>
          <w:szCs w:val="28"/>
          <w:lang w:eastAsia="ru-RU"/>
        </w:rPr>
        <w:t>Управление реализацией Программы осуществляется координатором муниципальной Программы.</w:t>
      </w:r>
    </w:p>
    <w:p w:rsidR="00C44ECA" w:rsidRPr="00651AA1" w:rsidRDefault="00C44ECA" w:rsidP="00C44E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4630">
        <w:rPr>
          <w:rFonts w:ascii="Times New Roman" w:hAnsi="Times New Roman"/>
          <w:bCs/>
          <w:sz w:val="28"/>
          <w:szCs w:val="28"/>
          <w:lang w:eastAsia="ru-RU"/>
        </w:rPr>
        <w:t>Ответственность за реализацию Программы и достижение планируемых значений показателей ее эффективности несет координатор муниципальной программы, который осуществляет взаимодействие с муниципальным заказчиком программы и ответственными за выполнение мероприятий (сотрудники структурных подразделений администрации городского округа Котельники Московской области). Муниципальный заказчик программы – Администрация городского округа Котельники Московской области.</w:t>
      </w:r>
    </w:p>
    <w:p w:rsidR="00C44ECA" w:rsidRPr="000C7813" w:rsidRDefault="00C44ECA" w:rsidP="00C44EC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813">
        <w:rPr>
          <w:rFonts w:ascii="Times New Roman" w:hAnsi="Times New Roman"/>
          <w:b/>
          <w:bCs/>
          <w:sz w:val="28"/>
          <w:szCs w:val="28"/>
        </w:rPr>
        <w:t>8. Состав, форма и сроки предоставления отчетности о ходе реализации мероприятий муниципальной программы.</w:t>
      </w:r>
    </w:p>
    <w:p w:rsidR="00C44ECA" w:rsidRDefault="00C44ECA" w:rsidP="00C44E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7813">
        <w:rPr>
          <w:rFonts w:ascii="Times New Roman" w:hAnsi="Times New Roman"/>
          <w:bCs/>
          <w:sz w:val="28"/>
          <w:szCs w:val="28"/>
          <w:lang w:eastAsia="ru-RU"/>
        </w:rPr>
        <w:t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24.11.2017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области».</w:t>
      </w:r>
    </w:p>
    <w:p w:rsidR="00C44ECA" w:rsidRPr="000C7813" w:rsidRDefault="00C44ECA" w:rsidP="00C44E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4ECA" w:rsidRPr="0024453E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подпрограммы: </w:t>
      </w:r>
    </w:p>
    <w:p w:rsidR="00C44ECA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44ECA" w:rsidRPr="0024453E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Котельники Московской области</w:t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И.М. Кузьмина </w:t>
      </w:r>
    </w:p>
    <w:p w:rsidR="00C44ECA" w:rsidRDefault="00C44ECA" w:rsidP="00C44EC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701A" w:rsidRDefault="000C701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  <w:sectPr w:rsidR="000C701A" w:rsidSect="00C44ECA">
          <w:pgSz w:w="16834" w:h="11909" w:orient="landscape"/>
          <w:pgMar w:top="1134" w:right="567" w:bottom="1418" w:left="1134" w:header="720" w:footer="720" w:gutter="0"/>
          <w:cols w:space="60"/>
          <w:noEndnote/>
          <w:titlePg/>
          <w:docGrid w:linePitch="299"/>
        </w:sectPr>
      </w:pPr>
    </w:p>
    <w:p w:rsidR="00C44ECA" w:rsidRPr="00DF02A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44ECA" w:rsidRPr="00DF02A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44EC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«Спорт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44ECA" w:rsidRPr="00DF02AA" w:rsidRDefault="00C44ECA" w:rsidP="00C44ECA">
      <w:pPr>
        <w:spacing w:after="0"/>
        <w:ind w:left="96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4ECA" w:rsidRPr="00DF02AA" w:rsidRDefault="00C44ECA" w:rsidP="00C44EC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подпрограммы</w:t>
      </w:r>
      <w:r w:rsidRPr="00AF31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F02AA">
        <w:rPr>
          <w:rFonts w:ascii="Times New Roman" w:hAnsi="Times New Roman"/>
          <w:b/>
          <w:sz w:val="24"/>
          <w:szCs w:val="24"/>
          <w:lang w:eastAsia="ru-RU"/>
        </w:rPr>
        <w:t xml:space="preserve"> «Развит</w:t>
      </w:r>
      <w:r>
        <w:rPr>
          <w:rFonts w:ascii="Times New Roman" w:hAnsi="Times New Roman"/>
          <w:b/>
          <w:sz w:val="24"/>
          <w:szCs w:val="24"/>
          <w:lang w:eastAsia="ru-RU"/>
        </w:rPr>
        <w:t>ие физической культуры и спорта»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3118"/>
      </w:tblGrid>
      <w:tr w:rsidR="00C44ECA" w:rsidRPr="00FB1E3D" w:rsidTr="00C44ECA">
        <w:trPr>
          <w:trHeight w:val="1049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44ECA" w:rsidRPr="00FB1E3D" w:rsidTr="00C44ECA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sub_10523"/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44ECA" w:rsidRPr="00FB1E3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44ECA" w:rsidRPr="00FB1E3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31940,00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165909,00</w:t>
            </w:r>
          </w:p>
        </w:tc>
      </w:tr>
      <w:tr w:rsidR="00C44ECA" w:rsidRPr="00FB1E3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44ECA" w:rsidRPr="00FB1E3D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FB1E3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44ECA" w:rsidRPr="00FB1E3D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FB1E3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0C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ECA" w:rsidRPr="00FB1E3D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FB1E3D" w:rsidTr="00C44ECA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FB1E3D" w:rsidRDefault="00C44ECA" w:rsidP="00C4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D31165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FB1E3D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CA" w:rsidRPr="0010342D" w:rsidRDefault="00C44ECA" w:rsidP="00C44ECA">
      <w:pPr>
        <w:pStyle w:val="ac"/>
        <w:widowControl w:val="0"/>
        <w:autoSpaceDE w:val="0"/>
        <w:autoSpaceDN w:val="0"/>
        <w:adjustRightInd w:val="0"/>
        <w:ind w:left="0"/>
        <w:rPr>
          <w:rFonts w:eastAsiaTheme="minorHAnsi"/>
          <w:b/>
          <w:bCs/>
          <w:sz w:val="28"/>
          <w:szCs w:val="28"/>
        </w:rPr>
      </w:pPr>
    </w:p>
    <w:p w:rsidR="00C44ECA" w:rsidRDefault="00C44ECA" w:rsidP="00C44ECA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0342D">
        <w:rPr>
          <w:rFonts w:eastAsiaTheme="minorHAnsi"/>
          <w:b/>
          <w:bCs/>
          <w:sz w:val="28"/>
          <w:szCs w:val="28"/>
        </w:rPr>
        <w:t>Характеристика проблем, решаемых посредством мероприятий</w:t>
      </w:r>
      <w:r>
        <w:rPr>
          <w:rFonts w:eastAsiaTheme="minorHAnsi"/>
          <w:b/>
          <w:bCs/>
          <w:sz w:val="28"/>
          <w:szCs w:val="28"/>
        </w:rPr>
        <w:t>.</w:t>
      </w:r>
    </w:p>
    <w:p w:rsidR="00C44ECA" w:rsidRPr="0010342D" w:rsidRDefault="00C44ECA" w:rsidP="00C44ECA">
      <w:pPr>
        <w:pStyle w:val="ac"/>
        <w:widowControl w:val="0"/>
        <w:autoSpaceDE w:val="0"/>
        <w:autoSpaceDN w:val="0"/>
        <w:adjustRightInd w:val="0"/>
        <w:ind w:left="1070"/>
        <w:rPr>
          <w:rFonts w:eastAsiaTheme="minorHAnsi"/>
          <w:b/>
          <w:bCs/>
          <w:sz w:val="28"/>
          <w:szCs w:val="28"/>
        </w:rPr>
      </w:pPr>
    </w:p>
    <w:p w:rsidR="00C44ECA" w:rsidRDefault="00C44ECA" w:rsidP="00C44ECA">
      <w:pPr>
        <w:pStyle w:val="ac"/>
        <w:spacing w:line="276" w:lineRule="auto"/>
        <w:ind w:left="0" w:firstLine="851"/>
        <w:jc w:val="both"/>
        <w:rPr>
          <w:sz w:val="28"/>
          <w:szCs w:val="28"/>
        </w:rPr>
      </w:pPr>
      <w:r w:rsidRPr="000D3957">
        <w:rPr>
          <w:sz w:val="28"/>
          <w:szCs w:val="28"/>
        </w:rPr>
        <w:t xml:space="preserve">Муниципальная подпрограмма </w:t>
      </w:r>
      <w:r w:rsidRPr="000D3957">
        <w:rPr>
          <w:sz w:val="28"/>
          <w:szCs w:val="28"/>
          <w:lang w:val="en-US"/>
        </w:rPr>
        <w:t>I</w:t>
      </w:r>
      <w:r w:rsidRPr="000D3957">
        <w:rPr>
          <w:sz w:val="28"/>
          <w:szCs w:val="28"/>
        </w:rPr>
        <w:t xml:space="preserve"> направлена на обеспечение условий для развития на территории городского округа физической культуры, школьного спорта и массового спорта, а так же динамичного развития сферы физической культуры и спорта в целом и содержит описание конкретных шагов, способствующих увеличению числа жителей городского округа Котельники (в том числе подростков, молодежи, инвалидов и лиц с ограниченными возможностями здоровья), систематически занимающихся физической культурой и спортом, развитию спортивной инфраструктуры городского округа Котельники, повышению уровня ее доступности, обеспечению успешности выступления спортсменов на всероссийских и международных соревнованиях.</w:t>
      </w:r>
    </w:p>
    <w:p w:rsidR="00C44ECA" w:rsidRPr="0010342D" w:rsidRDefault="00C44ECA" w:rsidP="00C44ECA">
      <w:pPr>
        <w:pStyle w:val="ac"/>
        <w:spacing w:line="276" w:lineRule="auto"/>
        <w:ind w:left="0" w:firstLine="851"/>
        <w:jc w:val="both"/>
        <w:rPr>
          <w:sz w:val="28"/>
          <w:szCs w:val="28"/>
        </w:rPr>
      </w:pPr>
      <w:r w:rsidRPr="0010342D">
        <w:rPr>
          <w:sz w:val="28"/>
          <w:szCs w:val="28"/>
        </w:rPr>
        <w:t xml:space="preserve">Целью муниципальной подпрограммы является обеспечение возможностей жителям городского округа Котельники Московской области систематически заниматься физической культурой и спортом путем обеспечения деятельности муниципальных учреждений и оказания ими услуг населению, а </w:t>
      </w:r>
      <w:proofErr w:type="gramStart"/>
      <w:r w:rsidRPr="0010342D">
        <w:rPr>
          <w:sz w:val="28"/>
          <w:szCs w:val="28"/>
        </w:rPr>
        <w:t>так же</w:t>
      </w:r>
      <w:proofErr w:type="gramEnd"/>
      <w:r w:rsidRPr="0010342D">
        <w:rPr>
          <w:sz w:val="28"/>
          <w:szCs w:val="28"/>
        </w:rPr>
        <w:t xml:space="preserve"> содержанием объектов и сооружений физической культуры и спорта, находящихся на территории городского округа.</w:t>
      </w:r>
    </w:p>
    <w:p w:rsidR="00C44ECA" w:rsidRPr="00DF02AA" w:rsidRDefault="00C44ECA" w:rsidP="00C44ECA">
      <w:pPr>
        <w:pStyle w:val="ac"/>
        <w:widowControl w:val="0"/>
        <w:autoSpaceDE w:val="0"/>
        <w:autoSpaceDN w:val="0"/>
        <w:adjustRightInd w:val="0"/>
        <w:ind w:left="1070"/>
        <w:rPr>
          <w:rFonts w:eastAsiaTheme="minorHAnsi"/>
          <w:b/>
          <w:bCs/>
          <w:caps/>
        </w:rPr>
      </w:pPr>
    </w:p>
    <w:p w:rsidR="00C44ECA" w:rsidRPr="0010342D" w:rsidRDefault="00C44ECA" w:rsidP="00C44ECA">
      <w:pPr>
        <w:pStyle w:val="ac"/>
        <w:numPr>
          <w:ilvl w:val="0"/>
          <w:numId w:val="47"/>
        </w:numPr>
        <w:jc w:val="center"/>
        <w:rPr>
          <w:b/>
          <w:spacing w:val="1"/>
          <w:sz w:val="28"/>
          <w:szCs w:val="28"/>
        </w:rPr>
      </w:pPr>
      <w:r w:rsidRPr="0010342D">
        <w:rPr>
          <w:b/>
          <w:spacing w:val="1"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C44ECA" w:rsidRPr="00DF02AA" w:rsidRDefault="00C44ECA" w:rsidP="00C44ECA">
      <w:pPr>
        <w:pStyle w:val="ac"/>
        <w:ind w:left="1070"/>
        <w:rPr>
          <w:b/>
          <w:spacing w:val="1"/>
        </w:rPr>
      </w:pPr>
    </w:p>
    <w:p w:rsidR="00C44ECA" w:rsidRPr="00515912" w:rsidRDefault="00C44ECA" w:rsidP="00C44ECA">
      <w:pPr>
        <w:pStyle w:val="ac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515912">
        <w:rPr>
          <w:sz w:val="28"/>
          <w:szCs w:val="28"/>
        </w:rPr>
        <w:t>оро</w:t>
      </w:r>
      <w:r>
        <w:rPr>
          <w:sz w:val="28"/>
          <w:szCs w:val="28"/>
        </w:rPr>
        <w:t>дской округ</w:t>
      </w:r>
      <w:r w:rsidRPr="00515912">
        <w:rPr>
          <w:sz w:val="28"/>
          <w:szCs w:val="28"/>
        </w:rPr>
        <w:t xml:space="preserve"> Котельники активно развивается, </w:t>
      </w:r>
      <w:r>
        <w:rPr>
          <w:sz w:val="28"/>
          <w:szCs w:val="28"/>
        </w:rPr>
        <w:t>население</w:t>
      </w:r>
      <w:r w:rsidRPr="00515912">
        <w:rPr>
          <w:sz w:val="28"/>
          <w:szCs w:val="28"/>
        </w:rPr>
        <w:t xml:space="preserve"> города быстро увеличивается</w:t>
      </w:r>
      <w:r>
        <w:rPr>
          <w:sz w:val="28"/>
          <w:szCs w:val="28"/>
        </w:rPr>
        <w:t>. Чтобы поддерживать спортивную привлекательность города для населения, необходимо уделять внимание основным спортивным зонам города. Так,</w:t>
      </w:r>
      <w:r w:rsidRPr="00515912">
        <w:rPr>
          <w:sz w:val="28"/>
          <w:szCs w:val="28"/>
        </w:rPr>
        <w:t xml:space="preserve"> реконструкция многофункциональной хоккейной площадки, а </w:t>
      </w:r>
      <w:proofErr w:type="gramStart"/>
      <w:r w:rsidRPr="00515912">
        <w:rPr>
          <w:sz w:val="28"/>
          <w:szCs w:val="28"/>
        </w:rPr>
        <w:t>так же</w:t>
      </w:r>
      <w:proofErr w:type="gramEnd"/>
      <w:r w:rsidRPr="00515912">
        <w:rPr>
          <w:sz w:val="28"/>
          <w:szCs w:val="28"/>
        </w:rPr>
        <w:t xml:space="preserve"> установленная спортивная площадка «</w:t>
      </w:r>
      <w:proofErr w:type="spellStart"/>
      <w:r w:rsidRPr="00515912">
        <w:rPr>
          <w:sz w:val="28"/>
          <w:szCs w:val="28"/>
        </w:rPr>
        <w:t>Воркаут</w:t>
      </w:r>
      <w:proofErr w:type="spellEnd"/>
      <w:r w:rsidRPr="00515912">
        <w:rPr>
          <w:sz w:val="28"/>
          <w:szCs w:val="28"/>
        </w:rPr>
        <w:t xml:space="preserve">» с элементами ГТО, расположенные по адресу: г. Котельники, </w:t>
      </w:r>
      <w:proofErr w:type="spellStart"/>
      <w:r w:rsidRPr="00515912">
        <w:rPr>
          <w:sz w:val="28"/>
          <w:szCs w:val="28"/>
        </w:rPr>
        <w:t>мкр</w:t>
      </w:r>
      <w:proofErr w:type="spellEnd"/>
      <w:r w:rsidRPr="00515912">
        <w:rPr>
          <w:sz w:val="28"/>
          <w:szCs w:val="28"/>
        </w:rPr>
        <w:t xml:space="preserve">-н Силикат, д. 31 (территория стадиона «Русские газоны – Котельники) в 2019 году, позволили существенно повысить привлекательность города в качестве жизни. </w:t>
      </w:r>
      <w:r>
        <w:rPr>
          <w:sz w:val="28"/>
          <w:szCs w:val="28"/>
        </w:rPr>
        <w:t xml:space="preserve">Так же, </w:t>
      </w:r>
      <w:r w:rsidRPr="00D74A51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провести строительство </w:t>
      </w:r>
      <w:proofErr w:type="spellStart"/>
      <w:proofErr w:type="gram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>-парка</w:t>
      </w:r>
      <w:proofErr w:type="gramEnd"/>
      <w:r>
        <w:rPr>
          <w:sz w:val="28"/>
          <w:szCs w:val="28"/>
        </w:rPr>
        <w:t xml:space="preserve"> на территории</w:t>
      </w:r>
      <w:r w:rsidRPr="00D74A51">
        <w:rPr>
          <w:sz w:val="28"/>
          <w:szCs w:val="28"/>
        </w:rPr>
        <w:t xml:space="preserve"> </w:t>
      </w:r>
      <w:r w:rsidRPr="00515912">
        <w:rPr>
          <w:sz w:val="28"/>
          <w:szCs w:val="28"/>
        </w:rPr>
        <w:t xml:space="preserve">стадиона «Русские Газоны – Котельники», </w:t>
      </w:r>
      <w:r>
        <w:rPr>
          <w:sz w:val="28"/>
          <w:szCs w:val="28"/>
        </w:rPr>
        <w:t>благодаря чему удастся</w:t>
      </w:r>
      <w:r w:rsidRPr="00515912">
        <w:rPr>
          <w:sz w:val="28"/>
          <w:szCs w:val="28"/>
        </w:rPr>
        <w:t xml:space="preserve"> </w:t>
      </w:r>
      <w:r w:rsidRPr="00D74A51">
        <w:rPr>
          <w:sz w:val="28"/>
          <w:szCs w:val="28"/>
        </w:rPr>
        <w:lastRenderedPageBreak/>
        <w:t>завершит</w:t>
      </w:r>
      <w:r>
        <w:rPr>
          <w:sz w:val="28"/>
          <w:szCs w:val="28"/>
        </w:rPr>
        <w:t>ь</w:t>
      </w:r>
      <w:r w:rsidRPr="00D74A51">
        <w:rPr>
          <w:sz w:val="28"/>
          <w:szCs w:val="28"/>
        </w:rPr>
        <w:t xml:space="preserve"> формирование спортивного ядра в этом районе.</w:t>
      </w:r>
      <w:r>
        <w:rPr>
          <w:sz w:val="28"/>
          <w:szCs w:val="28"/>
        </w:rPr>
        <w:t xml:space="preserve"> А в период с 2021 по 2023 годы на территории </w:t>
      </w:r>
      <w:proofErr w:type="spellStart"/>
      <w:r>
        <w:rPr>
          <w:sz w:val="28"/>
          <w:szCs w:val="28"/>
        </w:rPr>
        <w:t>Кузьминского</w:t>
      </w:r>
      <w:proofErr w:type="spellEnd"/>
      <w:r>
        <w:rPr>
          <w:sz w:val="28"/>
          <w:szCs w:val="28"/>
        </w:rPr>
        <w:t xml:space="preserve"> лесопарка планируется провести реконструкцию и строительство новых спортивных площадок, что позволит дополнительно привлечь население заниматься физической культурой и спортом в лесопарковой зоне. </w:t>
      </w:r>
    </w:p>
    <w:p w:rsidR="00C44ECA" w:rsidRDefault="00C44ECA" w:rsidP="00C44ECA">
      <w:pPr>
        <w:pStyle w:val="ac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</w:t>
      </w:r>
      <w:r w:rsidRPr="00515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инфраструктуры городского округа Котельники </w:t>
      </w:r>
      <w:r w:rsidRPr="00515912">
        <w:rPr>
          <w:sz w:val="28"/>
          <w:szCs w:val="28"/>
        </w:rPr>
        <w:t>позвол</w:t>
      </w:r>
      <w:r>
        <w:rPr>
          <w:sz w:val="28"/>
          <w:szCs w:val="28"/>
        </w:rPr>
        <w:t>яе</w:t>
      </w:r>
      <w:r w:rsidRPr="00515912">
        <w:rPr>
          <w:sz w:val="28"/>
          <w:szCs w:val="28"/>
        </w:rPr>
        <w:t>т привлекать гра</w:t>
      </w:r>
      <w:r>
        <w:rPr>
          <w:sz w:val="28"/>
          <w:szCs w:val="28"/>
        </w:rPr>
        <w:t>ждан к систематическим занятиям</w:t>
      </w:r>
      <w:r w:rsidRPr="00515912">
        <w:rPr>
          <w:sz w:val="28"/>
          <w:szCs w:val="28"/>
        </w:rPr>
        <w:t xml:space="preserve"> физической культурой и спортом на нов</w:t>
      </w:r>
      <w:r>
        <w:rPr>
          <w:sz w:val="28"/>
          <w:szCs w:val="28"/>
        </w:rPr>
        <w:t>ом и современном</w:t>
      </w:r>
      <w:r w:rsidRPr="00515912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</w:t>
      </w:r>
      <w:r w:rsidRPr="00515912">
        <w:rPr>
          <w:sz w:val="28"/>
          <w:szCs w:val="28"/>
        </w:rPr>
        <w:t>, что существенно повы</w:t>
      </w:r>
      <w:r>
        <w:rPr>
          <w:sz w:val="28"/>
          <w:szCs w:val="28"/>
        </w:rPr>
        <w:t>шае</w:t>
      </w:r>
      <w:r w:rsidRPr="00515912">
        <w:rPr>
          <w:sz w:val="28"/>
          <w:szCs w:val="28"/>
        </w:rPr>
        <w:t>т интерес жителей в спортивной направленности и обеспечи</w:t>
      </w:r>
      <w:r>
        <w:rPr>
          <w:sz w:val="28"/>
          <w:szCs w:val="28"/>
        </w:rPr>
        <w:t>вае</w:t>
      </w:r>
      <w:r w:rsidRPr="00515912">
        <w:rPr>
          <w:sz w:val="28"/>
          <w:szCs w:val="28"/>
        </w:rPr>
        <w:t>т значительное увеличение числа занимающихся физической культурой и спортом</w:t>
      </w:r>
      <w:r>
        <w:rPr>
          <w:sz w:val="28"/>
          <w:szCs w:val="28"/>
        </w:rPr>
        <w:t xml:space="preserve"> разной возрастной категории</w:t>
      </w:r>
      <w:r w:rsidRPr="00515912">
        <w:rPr>
          <w:sz w:val="28"/>
          <w:szCs w:val="28"/>
        </w:rPr>
        <w:t>.</w:t>
      </w:r>
    </w:p>
    <w:p w:rsidR="00C44ECA" w:rsidRDefault="00C44ECA" w:rsidP="00C44ECA">
      <w:pPr>
        <w:tabs>
          <w:tab w:val="left" w:pos="2268"/>
        </w:tabs>
        <w:rPr>
          <w:rFonts w:ascii="Times New Roman" w:hAnsi="Times New Roman"/>
          <w:sz w:val="24"/>
          <w:szCs w:val="24"/>
          <w:lang w:eastAsia="ru-RU"/>
        </w:rPr>
      </w:pPr>
    </w:p>
    <w:p w:rsidR="00C44ECA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подпрограммы: </w:t>
      </w:r>
    </w:p>
    <w:p w:rsidR="00C44ECA" w:rsidRPr="0024453E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ECA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44ECA" w:rsidRPr="0024453E" w:rsidRDefault="00C44ECA" w:rsidP="00C44ECA">
      <w:pPr>
        <w:tabs>
          <w:tab w:val="left" w:pos="226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Котельники Московской области</w:t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7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453E">
        <w:rPr>
          <w:rFonts w:ascii="Times New Roman" w:eastAsia="Times New Roman" w:hAnsi="Times New Roman"/>
          <w:sz w:val="28"/>
          <w:szCs w:val="28"/>
          <w:lang w:eastAsia="ru-RU"/>
        </w:rPr>
        <w:t xml:space="preserve">И.М. Кузьмина </w:t>
      </w:r>
    </w:p>
    <w:p w:rsidR="00C44ECA" w:rsidRPr="00DF02AA" w:rsidRDefault="00C44ECA" w:rsidP="00C44ECA">
      <w:pPr>
        <w:framePr w:w="14298" w:wrap="auto" w:hAnchor="text"/>
        <w:tabs>
          <w:tab w:val="left" w:pos="720"/>
        </w:tabs>
        <w:ind w:left="7938"/>
        <w:jc w:val="center"/>
        <w:rPr>
          <w:rFonts w:ascii="Times New Roman" w:hAnsi="Times New Roman"/>
          <w:sz w:val="24"/>
          <w:szCs w:val="24"/>
          <w:lang w:eastAsia="ru-RU"/>
        </w:rPr>
        <w:sectPr w:rsidR="00C44ECA" w:rsidRPr="00DF02AA" w:rsidSect="00C44ECA">
          <w:pgSz w:w="16834" w:h="11909" w:orient="landscape"/>
          <w:pgMar w:top="1134" w:right="567" w:bottom="1418" w:left="1134" w:header="720" w:footer="720" w:gutter="0"/>
          <w:cols w:space="60"/>
          <w:noEndnote/>
          <w:titlePg/>
          <w:docGrid w:linePitch="299"/>
        </w:sectPr>
      </w:pPr>
    </w:p>
    <w:p w:rsidR="00C44ECA" w:rsidRPr="006A2171" w:rsidRDefault="00C44ECA" w:rsidP="00C44ECA">
      <w:pPr>
        <w:tabs>
          <w:tab w:val="left" w:pos="720"/>
          <w:tab w:val="left" w:pos="10206"/>
        </w:tabs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№1</w:t>
      </w:r>
    </w:p>
    <w:p w:rsidR="00C44ECA" w:rsidRPr="00C44ECA" w:rsidRDefault="00C44ECA" w:rsidP="00C44ECA">
      <w:pPr>
        <w:tabs>
          <w:tab w:val="left" w:pos="720"/>
          <w:tab w:val="left" w:pos="10206"/>
        </w:tabs>
        <w:spacing w:after="0" w:line="240" w:lineRule="auto"/>
        <w:ind w:left="10206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  <w:r w:rsidRPr="00C44ECA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 w:eastAsia="ru-RU"/>
        </w:rPr>
        <w:t>I</w:t>
      </w:r>
    </w:p>
    <w:p w:rsidR="00C44ECA" w:rsidRDefault="00C44ECA" w:rsidP="00C44ECA">
      <w:pPr>
        <w:tabs>
          <w:tab w:val="left" w:pos="720"/>
          <w:tab w:val="left" w:pos="10206"/>
        </w:tabs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«Развитие физической культуры и спорта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»</w:t>
      </w:r>
    </w:p>
    <w:p w:rsidR="00C44ECA" w:rsidRDefault="00C44ECA" w:rsidP="00C44ECA">
      <w:pPr>
        <w:tabs>
          <w:tab w:val="left" w:pos="720"/>
        </w:tabs>
        <w:spacing w:after="0" w:line="240" w:lineRule="auto"/>
        <w:ind w:left="878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44ECA" w:rsidRPr="00814952" w:rsidRDefault="00C44ECA" w:rsidP="00C44EC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C44ECA" w:rsidRPr="00814952" w:rsidRDefault="00C44ECA" w:rsidP="00C44EC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 w:eastAsia="ru-RU"/>
        </w:rPr>
        <w:t>I</w:t>
      </w: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«Развит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ие физической культуры и спорта»</w:t>
      </w:r>
    </w:p>
    <w:p w:rsidR="00C44ECA" w:rsidRPr="00B50370" w:rsidRDefault="00C44ECA" w:rsidP="00C44EC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176"/>
        <w:gridCol w:w="1293"/>
      </w:tblGrid>
      <w:tr w:rsidR="00C44ECA" w:rsidRPr="006C53D0" w:rsidTr="00C44EC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предшест</w:t>
            </w:r>
            <w:proofErr w:type="spellEnd"/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44ECA" w:rsidRPr="006C53D0" w:rsidTr="00C44E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2023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2024</w:t>
            </w:r>
          </w:p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44ECA" w:rsidRPr="006C53D0" w:rsidTr="00C44ECA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456532" w:rsidRDefault="00C44ECA" w:rsidP="00C4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53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</w:t>
            </w:r>
            <w:r w:rsidRPr="00456532">
              <w:rPr>
                <w:rFonts w:ascii="Times New Roman" w:hAnsi="Times New Roman"/>
                <w:b/>
                <w:sz w:val="20"/>
                <w:szCs w:val="20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2019-2024гг.</w:t>
            </w:r>
          </w:p>
          <w:p w:rsidR="00C44ECA" w:rsidRPr="006C53D0" w:rsidRDefault="00C44ECA" w:rsidP="00C44ECA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9467BE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155909,00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Default="00C44ECA" w:rsidP="00C44ECA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Default="00C44ECA" w:rsidP="00C44ECA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Default="00C44ECA" w:rsidP="00C44ECA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Default="00C44ECA" w:rsidP="00C44ECA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джета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840A6D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A6D">
              <w:rPr>
                <w:rFonts w:ascii="Times New Roman" w:hAnsi="Times New Roman"/>
                <w:sz w:val="20"/>
                <w:szCs w:val="20"/>
              </w:rPr>
              <w:t>131459,00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C44ECA" w:rsidRPr="006C53D0" w:rsidRDefault="00C44ECA" w:rsidP="00C4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муниципальных учреждений, осуществляющих их деятельность в сфере физической культуры и спорта</w:t>
            </w:r>
          </w:p>
        </w:tc>
      </w:tr>
      <w:tr w:rsidR="00C44ECA" w:rsidRPr="006C53D0" w:rsidTr="00C44E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182C2B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840A6D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A6D">
              <w:rPr>
                <w:rFonts w:ascii="Times New Roman" w:hAnsi="Times New Roman"/>
                <w:sz w:val="20"/>
                <w:szCs w:val="20"/>
              </w:rPr>
              <w:t>131459,00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B1FA7" w:rsidRDefault="00C44ECA" w:rsidP="00C44EC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FA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Р5. Федеральный проект «Спорт – норма жизни»</w:t>
            </w:r>
            <w:r w:rsidRPr="006B1F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2019-2024гг.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   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20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Р5.2.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Подготовка основания, приобретение и 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</w:t>
            </w:r>
            <w:r w:rsidRPr="006C53D0">
              <w:rPr>
                <w:rFonts w:ascii="Times New Roman" w:hAnsi="Times New Roman"/>
                <w:sz w:val="20"/>
                <w:szCs w:val="20"/>
              </w:rPr>
              <w:lastRenderedPageBreak/>
              <w:t>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 основания, приобретение и установка плоскостных спортивных со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и их монтаж в му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ниципальных 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образованиях Московской области</w:t>
            </w: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6C53D0" w:rsidTr="00C44EC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CA" w:rsidRPr="006C53D0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0E36F9" w:rsidRDefault="00C44ECA" w:rsidP="00C44E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6C53D0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C44ECA" w:rsidRDefault="00C44ECA" w:rsidP="00C44ECA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C44ECA" w:rsidSect="00C44ECA">
          <w:headerReference w:type="default" r:id="rId13"/>
          <w:pgSz w:w="16838" w:h="11906" w:orient="landscape"/>
          <w:pgMar w:top="1134" w:right="851" w:bottom="1560" w:left="851" w:header="709" w:footer="709" w:gutter="0"/>
          <w:pgNumType w:start="1"/>
          <w:cols w:space="708"/>
          <w:titlePg/>
          <w:docGrid w:linePitch="360"/>
        </w:sectPr>
      </w:pPr>
    </w:p>
    <w:p w:rsidR="00C44ECA" w:rsidRPr="00DF02A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44ECA" w:rsidRPr="00DF02A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44ECA" w:rsidRDefault="00C44ECA" w:rsidP="00C44ECA">
      <w:pPr>
        <w:spacing w:after="0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«Спорт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44ECA" w:rsidRPr="00DF02AA" w:rsidRDefault="00C44ECA" w:rsidP="00C44ECA">
      <w:pPr>
        <w:spacing w:after="0"/>
        <w:ind w:left="96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4ECA" w:rsidRPr="00A520B2" w:rsidRDefault="00C44ECA" w:rsidP="00C44EC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520B2">
        <w:rPr>
          <w:rFonts w:ascii="Times New Roman" w:hAnsi="Times New Roman"/>
          <w:b/>
          <w:sz w:val="24"/>
          <w:szCs w:val="24"/>
          <w:lang w:eastAsia="ru-RU"/>
        </w:rPr>
        <w:t xml:space="preserve">Паспорт муниципальной подпрограммы </w:t>
      </w:r>
      <w:r w:rsidRPr="00A520B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520B2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20B2">
        <w:rPr>
          <w:rFonts w:ascii="Times New Roman" w:hAnsi="Times New Roman"/>
          <w:b/>
          <w:sz w:val="24"/>
          <w:szCs w:val="24"/>
        </w:rPr>
        <w:t>Подготовка спортивного резерва</w:t>
      </w:r>
      <w:r w:rsidRPr="00A520B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275"/>
        <w:gridCol w:w="1276"/>
        <w:gridCol w:w="1276"/>
        <w:gridCol w:w="1276"/>
        <w:gridCol w:w="1275"/>
        <w:gridCol w:w="2694"/>
      </w:tblGrid>
      <w:tr w:rsidR="00C44ECA" w:rsidRPr="007074CD" w:rsidTr="00C44ECA">
        <w:trPr>
          <w:trHeight w:val="1049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44ECA" w:rsidRPr="007074CD" w:rsidTr="00C44ECA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(тыс. рублей)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44ECA" w:rsidRPr="007074C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44ECA" w:rsidRPr="007074C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88021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117061,00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854,00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854,00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854,00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546644,00</w:t>
            </w:r>
          </w:p>
        </w:tc>
      </w:tr>
      <w:tr w:rsidR="00C44ECA" w:rsidRPr="007074C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44ECA" w:rsidRPr="007074C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7074CD" w:rsidTr="00C44ECA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82176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110586,00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24301">
              <w:rPr>
                <w:rFonts w:ascii="Times New Roman" w:hAnsi="Times New Roman"/>
                <w:sz w:val="24"/>
                <w:szCs w:val="24"/>
              </w:rPr>
              <w:t>379,00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7074CD" w:rsidTr="00C44ECA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5845,00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6475,00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6475,00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6475,00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01">
              <w:rPr>
                <w:rFonts w:ascii="Times New Roman" w:hAnsi="Times New Roman"/>
                <w:sz w:val="24"/>
                <w:szCs w:val="24"/>
              </w:rPr>
              <w:t>6475,00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A" w:rsidRDefault="000C701A" w:rsidP="00C44ECA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C701A" w:rsidSect="00C44ECA">
          <w:pgSz w:w="16838" w:h="11906" w:orient="landscape"/>
          <w:pgMar w:top="1134" w:right="851" w:bottom="1560" w:left="851" w:header="709" w:footer="709" w:gutter="0"/>
          <w:pgNumType w:start="1"/>
          <w:cols w:space="708"/>
          <w:titlePg/>
          <w:docGrid w:linePitch="360"/>
        </w:sectPr>
      </w:pPr>
    </w:p>
    <w:p w:rsidR="00C44ECA" w:rsidRPr="00A520B2" w:rsidRDefault="00C44ECA" w:rsidP="00C44ECA">
      <w:pPr>
        <w:tabs>
          <w:tab w:val="left" w:pos="720"/>
        </w:tabs>
        <w:spacing w:after="0"/>
        <w:ind w:left="10490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№</w:t>
      </w:r>
      <w:r w:rsidRPr="00A520B2">
        <w:rPr>
          <w:rFonts w:ascii="Times New Roman" w:eastAsiaTheme="minorHAnsi" w:hAnsi="Times New Roman"/>
          <w:sz w:val="24"/>
          <w:szCs w:val="24"/>
          <w:lang w:eastAsia="ru-RU"/>
        </w:rPr>
        <w:t>1</w:t>
      </w:r>
    </w:p>
    <w:p w:rsidR="00C44ECA" w:rsidRPr="00A520B2" w:rsidRDefault="00C44ECA" w:rsidP="00C44ECA">
      <w:pPr>
        <w:tabs>
          <w:tab w:val="left" w:pos="720"/>
        </w:tabs>
        <w:spacing w:after="0"/>
        <w:ind w:left="1049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  <w:r w:rsidRPr="00A520B2">
        <w:rPr>
          <w:rFonts w:ascii="Times New Roman" w:eastAsiaTheme="minorHAnsi" w:hAnsi="Times New Roman"/>
          <w:sz w:val="24"/>
          <w:szCs w:val="24"/>
          <w:lang w:eastAsia="ru-RU"/>
        </w:rPr>
        <w:t xml:space="preserve"> III «Подготовка спортивного резерва»</w:t>
      </w:r>
    </w:p>
    <w:p w:rsidR="00C44ECA" w:rsidRPr="00814952" w:rsidRDefault="00C44ECA" w:rsidP="00C44ECA">
      <w:pPr>
        <w:tabs>
          <w:tab w:val="left" w:pos="72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C44ECA" w:rsidRDefault="00C44ECA" w:rsidP="00C44EC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 w:eastAsia="ru-RU"/>
        </w:rPr>
        <w:t>III</w:t>
      </w: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Подготовка спортивного резерва»</w:t>
      </w:r>
    </w:p>
    <w:p w:rsidR="00C44ECA" w:rsidRDefault="00C44ECA" w:rsidP="00C44ECA">
      <w:pPr>
        <w:tabs>
          <w:tab w:val="left" w:pos="72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15223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702"/>
        <w:gridCol w:w="995"/>
        <w:gridCol w:w="1273"/>
        <w:gridCol w:w="1180"/>
        <w:gridCol w:w="1090"/>
        <w:gridCol w:w="1134"/>
        <w:gridCol w:w="1134"/>
        <w:gridCol w:w="1134"/>
        <w:gridCol w:w="1134"/>
        <w:gridCol w:w="1134"/>
        <w:gridCol w:w="1456"/>
        <w:gridCol w:w="1293"/>
      </w:tblGrid>
      <w:tr w:rsidR="00C44ECA" w:rsidRPr="007074CD" w:rsidTr="00C44ECA">
        <w:trPr>
          <w:trHeight w:val="49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предшест</w:t>
            </w:r>
            <w:proofErr w:type="spellEnd"/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44ECA" w:rsidRPr="007074CD" w:rsidTr="00C44ECA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2023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2024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44ECA" w:rsidRPr="007074CD" w:rsidTr="00C44ECA">
        <w:trPr>
          <w:trHeight w:val="60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707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113607,00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228">
              <w:rPr>
                <w:rFonts w:ascii="Times New Roman" w:hAnsi="Times New Roman"/>
                <w:sz w:val="20"/>
                <w:szCs w:val="20"/>
              </w:rPr>
              <w:t>546644,00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88021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117061,00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7074CD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lastRenderedPageBreak/>
              <w:t>106312,00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514899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82176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110586,00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7295,00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31745,00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63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7074CD" w:rsidRDefault="00C44ECA" w:rsidP="00C44EC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113607,00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228">
              <w:rPr>
                <w:rFonts w:ascii="Times New Roman" w:hAnsi="Times New Roman"/>
                <w:sz w:val="20"/>
                <w:szCs w:val="20"/>
              </w:rPr>
              <w:t>546644,00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88021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117061,00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301">
              <w:rPr>
                <w:rFonts w:ascii="Times New Roman" w:hAnsi="Times New Roman"/>
                <w:sz w:val="20"/>
                <w:szCs w:val="20"/>
              </w:rPr>
              <w:t>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казывающих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муниципальные услуги (выполнение работ) по спортивной подготовке</w:t>
            </w: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106312,00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51489</w:t>
            </w: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82176</w:t>
            </w: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110586,00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44ECA" w:rsidRPr="007074CD" w:rsidTr="00C44ECA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7074CD" w:rsidRDefault="00C44ECA" w:rsidP="00C44E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7295,00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31745,00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CA" w:rsidRPr="00E24301" w:rsidRDefault="00C44ECA" w:rsidP="00C44EC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24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A" w:rsidRPr="007074CD" w:rsidRDefault="00C44ECA" w:rsidP="00C4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3C0433" w:rsidRPr="00AF003C" w:rsidRDefault="003C0433" w:rsidP="000C701A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/>
          <w:w w:val="115"/>
          <w:sz w:val="28"/>
          <w:szCs w:val="28"/>
        </w:rPr>
      </w:pPr>
      <w:bookmarkStart w:id="1" w:name="_GoBack"/>
      <w:bookmarkEnd w:id="1"/>
    </w:p>
    <w:sectPr w:rsidR="003C0433" w:rsidRPr="00AF003C" w:rsidSect="00C44ECA">
      <w:pgSz w:w="16838" w:h="11906" w:orient="landscape"/>
      <w:pgMar w:top="1134" w:right="851" w:bottom="156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CA" w:rsidRDefault="00C44ECA">
      <w:pPr>
        <w:spacing w:after="0" w:line="240" w:lineRule="auto"/>
      </w:pPr>
      <w:r>
        <w:separator/>
      </w:r>
    </w:p>
  </w:endnote>
  <w:endnote w:type="continuationSeparator" w:id="0">
    <w:p w:rsidR="00C44ECA" w:rsidRDefault="00C4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CA" w:rsidRDefault="00C44ECA">
    <w:pPr>
      <w:pStyle w:val="a5"/>
      <w:jc w:val="right"/>
    </w:pPr>
  </w:p>
  <w:p w:rsidR="00C44ECA" w:rsidRDefault="00C44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CA" w:rsidRDefault="00C44ECA">
      <w:pPr>
        <w:spacing w:after="0" w:line="240" w:lineRule="auto"/>
      </w:pPr>
      <w:r>
        <w:separator/>
      </w:r>
    </w:p>
  </w:footnote>
  <w:footnote w:type="continuationSeparator" w:id="0">
    <w:p w:rsidR="00C44ECA" w:rsidRDefault="00C4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CA" w:rsidRDefault="00C44ECA">
    <w:pPr>
      <w:pStyle w:val="a3"/>
      <w:jc w:val="center"/>
    </w:pPr>
  </w:p>
  <w:p w:rsidR="00C44ECA" w:rsidRDefault="00C44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CA" w:rsidRDefault="00C44ECA" w:rsidP="00C44ECA">
    <w:pPr>
      <w:pStyle w:val="a3"/>
      <w:jc w:val="center"/>
    </w:pPr>
  </w:p>
  <w:p w:rsidR="00C44ECA" w:rsidRDefault="00C44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CA" w:rsidRDefault="00C44ECA">
    <w:pPr>
      <w:pStyle w:val="a3"/>
      <w:jc w:val="center"/>
    </w:pPr>
  </w:p>
  <w:p w:rsidR="00C44ECA" w:rsidRDefault="00C44E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5E8"/>
    <w:rsid w:val="00000FB3"/>
    <w:rsid w:val="0001672B"/>
    <w:rsid w:val="00020E60"/>
    <w:rsid w:val="00021100"/>
    <w:rsid w:val="00022582"/>
    <w:rsid w:val="0003109E"/>
    <w:rsid w:val="00035214"/>
    <w:rsid w:val="00045684"/>
    <w:rsid w:val="00050310"/>
    <w:rsid w:val="0005165B"/>
    <w:rsid w:val="000536EB"/>
    <w:rsid w:val="00054491"/>
    <w:rsid w:val="0005570F"/>
    <w:rsid w:val="00056A3B"/>
    <w:rsid w:val="00061575"/>
    <w:rsid w:val="00064217"/>
    <w:rsid w:val="000665C5"/>
    <w:rsid w:val="00097DDA"/>
    <w:rsid w:val="000A1B49"/>
    <w:rsid w:val="000A46E2"/>
    <w:rsid w:val="000A6885"/>
    <w:rsid w:val="000B3C1F"/>
    <w:rsid w:val="000C45A3"/>
    <w:rsid w:val="000C701A"/>
    <w:rsid w:val="000D04DB"/>
    <w:rsid w:val="000D117F"/>
    <w:rsid w:val="000D6B1F"/>
    <w:rsid w:val="000D6B48"/>
    <w:rsid w:val="000E378F"/>
    <w:rsid w:val="000E6B6D"/>
    <w:rsid w:val="000E72CA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11EA"/>
    <w:rsid w:val="001A475F"/>
    <w:rsid w:val="001A7A4A"/>
    <w:rsid w:val="001B0AB5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46166"/>
    <w:rsid w:val="00256B96"/>
    <w:rsid w:val="00257C79"/>
    <w:rsid w:val="00266D13"/>
    <w:rsid w:val="0027709F"/>
    <w:rsid w:val="0027753A"/>
    <w:rsid w:val="002836B7"/>
    <w:rsid w:val="002858A1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0C4F"/>
    <w:rsid w:val="002F43CA"/>
    <w:rsid w:val="00300161"/>
    <w:rsid w:val="00301612"/>
    <w:rsid w:val="00312B42"/>
    <w:rsid w:val="00314B31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3972"/>
    <w:rsid w:val="00384E33"/>
    <w:rsid w:val="00385805"/>
    <w:rsid w:val="003900FF"/>
    <w:rsid w:val="003913BD"/>
    <w:rsid w:val="003A1187"/>
    <w:rsid w:val="003A2DFA"/>
    <w:rsid w:val="003B117C"/>
    <w:rsid w:val="003B154A"/>
    <w:rsid w:val="003B176A"/>
    <w:rsid w:val="003B17A3"/>
    <w:rsid w:val="003B3314"/>
    <w:rsid w:val="003B3351"/>
    <w:rsid w:val="003B7A61"/>
    <w:rsid w:val="003C0433"/>
    <w:rsid w:val="003C1472"/>
    <w:rsid w:val="003C1A25"/>
    <w:rsid w:val="003C2C94"/>
    <w:rsid w:val="003D36F3"/>
    <w:rsid w:val="003D3FAD"/>
    <w:rsid w:val="003E0790"/>
    <w:rsid w:val="003E4D90"/>
    <w:rsid w:val="003E65EF"/>
    <w:rsid w:val="003E73A7"/>
    <w:rsid w:val="003E7B01"/>
    <w:rsid w:val="003F04B8"/>
    <w:rsid w:val="00403326"/>
    <w:rsid w:val="00404BE8"/>
    <w:rsid w:val="00412C62"/>
    <w:rsid w:val="004212AB"/>
    <w:rsid w:val="0042349C"/>
    <w:rsid w:val="00427725"/>
    <w:rsid w:val="00441A5D"/>
    <w:rsid w:val="0044547E"/>
    <w:rsid w:val="00451005"/>
    <w:rsid w:val="00452AB3"/>
    <w:rsid w:val="00453D05"/>
    <w:rsid w:val="004560E2"/>
    <w:rsid w:val="00457B68"/>
    <w:rsid w:val="00473943"/>
    <w:rsid w:val="0047536B"/>
    <w:rsid w:val="00480888"/>
    <w:rsid w:val="004845AC"/>
    <w:rsid w:val="004A22D5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20CE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27E66"/>
    <w:rsid w:val="00531597"/>
    <w:rsid w:val="0053211E"/>
    <w:rsid w:val="0054768C"/>
    <w:rsid w:val="0055434C"/>
    <w:rsid w:val="00555AB3"/>
    <w:rsid w:val="00560A68"/>
    <w:rsid w:val="00571C0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134A"/>
    <w:rsid w:val="005E577E"/>
    <w:rsid w:val="005F0379"/>
    <w:rsid w:val="0060301C"/>
    <w:rsid w:val="00610E56"/>
    <w:rsid w:val="006147AD"/>
    <w:rsid w:val="0061551E"/>
    <w:rsid w:val="00615904"/>
    <w:rsid w:val="0061770F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31A6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6F2354"/>
    <w:rsid w:val="0070056E"/>
    <w:rsid w:val="00702597"/>
    <w:rsid w:val="0070290C"/>
    <w:rsid w:val="007254EC"/>
    <w:rsid w:val="007260F5"/>
    <w:rsid w:val="00731F8D"/>
    <w:rsid w:val="00736A74"/>
    <w:rsid w:val="00742098"/>
    <w:rsid w:val="007422A8"/>
    <w:rsid w:val="0074400D"/>
    <w:rsid w:val="00744528"/>
    <w:rsid w:val="00744802"/>
    <w:rsid w:val="007448A7"/>
    <w:rsid w:val="007572E7"/>
    <w:rsid w:val="007701DE"/>
    <w:rsid w:val="007849BF"/>
    <w:rsid w:val="00785AD4"/>
    <w:rsid w:val="007877F0"/>
    <w:rsid w:val="0079087C"/>
    <w:rsid w:val="00797C58"/>
    <w:rsid w:val="007A1594"/>
    <w:rsid w:val="007C15C8"/>
    <w:rsid w:val="007C2094"/>
    <w:rsid w:val="007C216F"/>
    <w:rsid w:val="007C6B95"/>
    <w:rsid w:val="007D73C9"/>
    <w:rsid w:val="007E0172"/>
    <w:rsid w:val="007E0D6D"/>
    <w:rsid w:val="007E18D2"/>
    <w:rsid w:val="007E2F5D"/>
    <w:rsid w:val="007E70C3"/>
    <w:rsid w:val="007F05E8"/>
    <w:rsid w:val="007F20D2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3877"/>
    <w:rsid w:val="0088739A"/>
    <w:rsid w:val="0089096D"/>
    <w:rsid w:val="00890D73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329"/>
    <w:rsid w:val="008E4C48"/>
    <w:rsid w:val="008E6C88"/>
    <w:rsid w:val="008F652E"/>
    <w:rsid w:val="00910533"/>
    <w:rsid w:val="00913157"/>
    <w:rsid w:val="0093222C"/>
    <w:rsid w:val="00934C6D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2953"/>
    <w:rsid w:val="009E4764"/>
    <w:rsid w:val="009F1E39"/>
    <w:rsid w:val="009F5DFF"/>
    <w:rsid w:val="00A01192"/>
    <w:rsid w:val="00A05293"/>
    <w:rsid w:val="00A077A7"/>
    <w:rsid w:val="00A10A1F"/>
    <w:rsid w:val="00A11C47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84F40"/>
    <w:rsid w:val="00AA336F"/>
    <w:rsid w:val="00AA5C02"/>
    <w:rsid w:val="00AB5D85"/>
    <w:rsid w:val="00AD51FF"/>
    <w:rsid w:val="00AD7C12"/>
    <w:rsid w:val="00AE59E4"/>
    <w:rsid w:val="00AE7BFF"/>
    <w:rsid w:val="00B019EC"/>
    <w:rsid w:val="00B01B07"/>
    <w:rsid w:val="00B13B4E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0D6F"/>
    <w:rsid w:val="00C23FEA"/>
    <w:rsid w:val="00C24CEC"/>
    <w:rsid w:val="00C324CE"/>
    <w:rsid w:val="00C33D44"/>
    <w:rsid w:val="00C34470"/>
    <w:rsid w:val="00C41E95"/>
    <w:rsid w:val="00C41F7D"/>
    <w:rsid w:val="00C4216B"/>
    <w:rsid w:val="00C44ECA"/>
    <w:rsid w:val="00C50B3D"/>
    <w:rsid w:val="00C5560F"/>
    <w:rsid w:val="00C65CED"/>
    <w:rsid w:val="00C812FF"/>
    <w:rsid w:val="00C820E8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D5C8C"/>
    <w:rsid w:val="00CE552C"/>
    <w:rsid w:val="00D0080B"/>
    <w:rsid w:val="00D00D11"/>
    <w:rsid w:val="00D04470"/>
    <w:rsid w:val="00D04C0B"/>
    <w:rsid w:val="00D15AE8"/>
    <w:rsid w:val="00D2032F"/>
    <w:rsid w:val="00D21AF9"/>
    <w:rsid w:val="00D23941"/>
    <w:rsid w:val="00D23C55"/>
    <w:rsid w:val="00D23F13"/>
    <w:rsid w:val="00D246C0"/>
    <w:rsid w:val="00D41F30"/>
    <w:rsid w:val="00D45006"/>
    <w:rsid w:val="00D52735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4B87"/>
    <w:rsid w:val="00DA5263"/>
    <w:rsid w:val="00DA7B4B"/>
    <w:rsid w:val="00DB2261"/>
    <w:rsid w:val="00DB2ED8"/>
    <w:rsid w:val="00DB6CAB"/>
    <w:rsid w:val="00DC4652"/>
    <w:rsid w:val="00DE271D"/>
    <w:rsid w:val="00DE6C9C"/>
    <w:rsid w:val="00DF0743"/>
    <w:rsid w:val="00DF301A"/>
    <w:rsid w:val="00DF39E4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1464"/>
    <w:rsid w:val="00E82EEA"/>
    <w:rsid w:val="00E8403C"/>
    <w:rsid w:val="00E845E4"/>
    <w:rsid w:val="00E90BFB"/>
    <w:rsid w:val="00E971F5"/>
    <w:rsid w:val="00EA5A7B"/>
    <w:rsid w:val="00EA7872"/>
    <w:rsid w:val="00EB2D86"/>
    <w:rsid w:val="00EB44BB"/>
    <w:rsid w:val="00EB7E9E"/>
    <w:rsid w:val="00EC00E9"/>
    <w:rsid w:val="00EC7EAC"/>
    <w:rsid w:val="00ED3869"/>
    <w:rsid w:val="00ED4416"/>
    <w:rsid w:val="00ED4A93"/>
    <w:rsid w:val="00EE1A3B"/>
    <w:rsid w:val="00EE3220"/>
    <w:rsid w:val="00EE6C9B"/>
    <w:rsid w:val="00EF02F1"/>
    <w:rsid w:val="00F1289C"/>
    <w:rsid w:val="00F13972"/>
    <w:rsid w:val="00F2226A"/>
    <w:rsid w:val="00F22D05"/>
    <w:rsid w:val="00F312DD"/>
    <w:rsid w:val="00F4167B"/>
    <w:rsid w:val="00F429C0"/>
    <w:rsid w:val="00F52DB5"/>
    <w:rsid w:val="00F560FC"/>
    <w:rsid w:val="00F571F8"/>
    <w:rsid w:val="00F70082"/>
    <w:rsid w:val="00F707D9"/>
    <w:rsid w:val="00F71838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24BF"/>
    <w:rsid w:val="00FB5AA7"/>
    <w:rsid w:val="00FB6978"/>
    <w:rsid w:val="00FB6F55"/>
    <w:rsid w:val="00FC2EA6"/>
    <w:rsid w:val="00FC492B"/>
    <w:rsid w:val="00FC576E"/>
    <w:rsid w:val="00FC6CB7"/>
    <w:rsid w:val="00FD7860"/>
    <w:rsid w:val="00FE3AE9"/>
    <w:rsid w:val="00FE4FEF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906B"/>
  <w15:docId w15:val="{A2554706-29EB-4AEA-BCBC-9B7F5A2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uiPriority w:val="99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  <w:style w:type="paragraph" w:customStyle="1" w:styleId="s16">
    <w:name w:val="s_16"/>
    <w:basedOn w:val="a"/>
    <w:rsid w:val="00AA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7021-891F-413D-9A76-B542ADE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44</Pages>
  <Words>9950</Words>
  <Characters>56719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User-Torgovly1</cp:lastModifiedBy>
  <cp:revision>90</cp:revision>
  <cp:lastPrinted>2021-01-29T08:24:00Z</cp:lastPrinted>
  <dcterms:created xsi:type="dcterms:W3CDTF">2019-03-14T13:10:00Z</dcterms:created>
  <dcterms:modified xsi:type="dcterms:W3CDTF">2021-01-29T08:50:00Z</dcterms:modified>
</cp:coreProperties>
</file>