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AB6" w:rsidRPr="00A01AB6" w:rsidRDefault="00A01AB6" w:rsidP="00A01AB6">
      <w:pPr>
        <w:pStyle w:val="1"/>
      </w:pPr>
      <w:bookmarkStart w:id="0" w:name="_GoBack"/>
      <w:r w:rsidRPr="00A01AB6">
        <w:t>ПРОТОКОЛ</w:t>
      </w:r>
      <w:r w:rsidRPr="00A01AB6">
        <w:br/>
        <w:t>Публичных слушаний по вопросу рассмотрения проекта бюджета городского округа Котельники Московской области на 2019 год и плановый период 2020 и 2021 годов</w:t>
      </w:r>
    </w:p>
    <w:p w:rsidR="00A01AB6" w:rsidRPr="00A01AB6" w:rsidRDefault="00A01AB6" w:rsidP="00A01AB6">
      <w:pPr>
        <w:pStyle w:val="1"/>
      </w:pPr>
      <w:r w:rsidRPr="00A01AB6">
        <w:t>03 декабря 2018года</w:t>
      </w:r>
      <w:r w:rsidRPr="00A01AB6">
        <w:br/>
        <w:t>г. Котельники 13.00</w:t>
      </w:r>
    </w:p>
    <w:bookmarkEnd w:id="0"/>
    <w:p w:rsidR="00A01AB6" w:rsidRPr="00A01AB6" w:rsidRDefault="00A01AB6" w:rsidP="00A01AB6">
      <w:r w:rsidRPr="00A01AB6">
        <w:t> </w:t>
      </w:r>
    </w:p>
    <w:p w:rsidR="00A01AB6" w:rsidRPr="00A01AB6" w:rsidRDefault="00A01AB6" w:rsidP="00A01AB6">
      <w:r w:rsidRPr="00A01AB6">
        <w:t>Здание администрации городского округа Котельники Московской области (Московская область, г. Котельники, Дзержинское ш., д.5/4, каб. 110)</w:t>
      </w:r>
      <w:r w:rsidRPr="00A01AB6">
        <w:br/>
      </w:r>
      <w:r w:rsidRPr="00A01AB6">
        <w:br/>
        <w:t>Правовые основания для проведения</w:t>
      </w:r>
    </w:p>
    <w:p w:rsidR="00A01AB6" w:rsidRPr="00A01AB6" w:rsidRDefault="00A01AB6" w:rsidP="00A01AB6">
      <w:r w:rsidRPr="00A01AB6">
        <w:t>Публичные слушания по проекту решения Совета депутатов «О бюджете городского округа Котельники Московской области на 2019 год и плановый период 2020 и 2021 годов» проведены в соответствии с Федеральным законом от 06.10.2003 №131 ФЗ «Об общих принципах организации местного самоуправления в Российской Федерации», Бюджетным кодексом Российской Федерации, Уставом городского округа Котельники Московской области, Решением Совета депутатов городского округа Котельники от 24.08.2016 № 2/32 «Об утверждении Положения о бюджетном процессе в городском округе Котельники Московской области».</w:t>
      </w:r>
    </w:p>
    <w:p w:rsidR="00A01AB6" w:rsidRPr="00A01AB6" w:rsidRDefault="00A01AB6" w:rsidP="00A01AB6">
      <w:r w:rsidRPr="00A01AB6">
        <w:br/>
        <w:t>Присутствовали:</w:t>
      </w:r>
    </w:p>
    <w:p w:rsidR="00A01AB6" w:rsidRPr="00A01AB6" w:rsidRDefault="00A01AB6" w:rsidP="00A01AB6">
      <w:r w:rsidRPr="00A01AB6">
        <w:t>В публичных слушаниях по проекту решения Совета депутатов «О бюджете городского округа Котельники Московской области на 2019 год и плановый период 2020 и 2021 годов» приняли участие депутаты Совета депутатов городского округа Котельники Московской области, сотрудники администрации, представители Контрольно-счетной палаты городского округа Котельники, жители, представители политической партии «ЕДИНАЯ РОССИЯ», представители общественных организаций.</w:t>
      </w:r>
      <w:r w:rsidRPr="00A01AB6">
        <w:br/>
      </w:r>
      <w:r w:rsidRPr="00A01AB6">
        <w:br/>
      </w:r>
    </w:p>
    <w:p w:rsidR="00A01AB6" w:rsidRPr="00A01AB6" w:rsidRDefault="00A01AB6" w:rsidP="00A01AB6">
      <w:r w:rsidRPr="00A01AB6">
        <w:t>Председательствующий:</w:t>
      </w:r>
    </w:p>
    <w:p w:rsidR="00A01AB6" w:rsidRPr="00A01AB6" w:rsidRDefault="00A01AB6" w:rsidP="00A01AB6">
      <w:r w:rsidRPr="00A01AB6">
        <w:t>Председатель депутатской комиссии по бюджетной, налоговой политике и имущественным вопросам городского округа Котельники Московской области М.И. Репина</w:t>
      </w:r>
    </w:p>
    <w:p w:rsidR="00A01AB6" w:rsidRPr="00A01AB6" w:rsidRDefault="00A01AB6" w:rsidP="00A01AB6">
      <w:r w:rsidRPr="00A01AB6">
        <w:br/>
        <w:t>Рассмотрели и утвердили:</w:t>
      </w:r>
      <w:r w:rsidRPr="00A01AB6">
        <w:br/>
      </w:r>
      <w:r w:rsidRPr="00A01AB6">
        <w:br/>
        <w:t>1. Повестку дня публичных слушаний «О бюджете городского округа Котельники Московской области на 2019 год и плановый период 2020 и 2021 годов»</w:t>
      </w:r>
      <w:r w:rsidRPr="00A01AB6">
        <w:br/>
        <w:t>2. Регламент публичных слушаний:</w:t>
      </w:r>
      <w:r w:rsidRPr="00A01AB6">
        <w:br/>
        <w:t>- для доклада до 15 минут;</w:t>
      </w:r>
      <w:r w:rsidRPr="00A01AB6">
        <w:br/>
        <w:t>- для содоклада до 10 минут;</w:t>
      </w:r>
      <w:r w:rsidRPr="00A01AB6">
        <w:br/>
        <w:t>- для иных выступлений 5 минут.</w:t>
      </w:r>
    </w:p>
    <w:p w:rsidR="00A01AB6" w:rsidRPr="00A01AB6" w:rsidRDefault="00A01AB6" w:rsidP="00A01AB6">
      <w:r w:rsidRPr="00A01AB6">
        <w:br/>
        <w:t>Для выступления слово было предоставлено начальнику финансового управления администрации городского округа – Гуреевой Ирине Анатольевне.</w:t>
      </w:r>
    </w:p>
    <w:p w:rsidR="00A01AB6" w:rsidRPr="00A01AB6" w:rsidRDefault="00A01AB6" w:rsidP="00A01AB6">
      <w:r w:rsidRPr="00A01AB6">
        <w:br/>
        <w:t>В своем докладе Ирина Анатольевна проинформировала о принципах городского бюджета, соответствия его Бюджетному кодексу РФ. Также была дана характеристика основных параметров проекта городского бюджета на 2019 год и на плановый период 2020 и 2021 годов.</w:t>
      </w:r>
      <w:r w:rsidRPr="00A01AB6">
        <w:br/>
      </w:r>
      <w:r w:rsidRPr="00A01AB6">
        <w:br/>
        <w:t>В проекте решения о бюджете городского округа Котельники Московской области предусматриваются 16 муниципальных программ. Бюджет городского округа Котельники в 2019 году на 97,5 процентов является программным и на 64,6 процентов социально ориентированным.</w:t>
      </w:r>
    </w:p>
    <w:p w:rsidR="00A01AB6" w:rsidRPr="00A01AB6" w:rsidRDefault="00A01AB6" w:rsidP="00A01AB6">
      <w:r w:rsidRPr="00A01AB6">
        <w:br/>
        <w:t>Формирование доходной части бюджета городского округа Котельники Московской области на 2019 год и на плановый период 2020 и 2021 годов</w:t>
      </w:r>
    </w:p>
    <w:p w:rsidR="00A01AB6" w:rsidRPr="00A01AB6" w:rsidRDefault="00A01AB6" w:rsidP="00A01AB6">
      <w:r w:rsidRPr="00A01AB6">
        <w:br/>
        <w:t>Общий объем доходов бюджета городского округа Котельники Московской области составит:</w:t>
      </w:r>
      <w:r w:rsidRPr="00A01AB6">
        <w:br/>
      </w:r>
      <w:r w:rsidRPr="00A01AB6">
        <w:br/>
        <w:t>- в 2019 году в сумме 1 543 104,1 тыс. руб., в том числе объем межбюджетных трансфертов, получаемых из бюджетов бюджетной системы Российской Федерации 614 600,6 тыс. руб.;</w:t>
      </w:r>
      <w:r w:rsidRPr="00A01AB6">
        <w:br/>
        <w:t>- в 2020 году в сумме 1 394 185,0 тыс. руб., в том числе объем межбюджетных трансфертов, получаемых из бюджетов бюджетной системы Российской Федерации в сумме 482 873,0 тыс. руб.;</w:t>
      </w:r>
      <w:r w:rsidRPr="00A01AB6">
        <w:br/>
        <w:t>- в 2021 году в сумме 1 394 604,0 тыс. руб., в том числе объем межбюджетных трансфертов, получаемых из бюджетов бюджетной системы Российской Федерации в сумме 483 292,0 тыс. руб.</w:t>
      </w:r>
      <w:r w:rsidRPr="00A01AB6">
        <w:br/>
      </w:r>
      <w:r w:rsidRPr="00A01AB6">
        <w:br/>
        <w:t>Прогнозируемые объемы доходов (налоговых, неналоговых) бюджета городского округа Котельники Московской области на 2019 год определены исходя из:</w:t>
      </w:r>
      <w:r w:rsidRPr="00A01AB6">
        <w:br/>
        <w:t>-прогнозируемых показателей социально-экономического развития городского округа Котельники Московской области на 2019-2021 годы;</w:t>
      </w:r>
      <w:r w:rsidRPr="00A01AB6">
        <w:br/>
        <w:t>- роста налогового потенциала за 2018 год;</w:t>
      </w:r>
      <w:r w:rsidRPr="00A01AB6">
        <w:br/>
        <w:t>- увеличения фонда заработной платы;</w:t>
      </w:r>
      <w:r w:rsidRPr="00A01AB6">
        <w:br/>
        <w:t>- данных о прогнозе поступлений доходных источников.</w:t>
      </w:r>
      <w:r w:rsidRPr="00A01AB6">
        <w:br/>
      </w:r>
      <w:r w:rsidRPr="00A01AB6">
        <w:br/>
        <w:t>В расчетах учтены изменения налогового и бюджетного законодательства Российской Федерации, Московской области, органа местного самоуправления, вступающие в действие с 2019 года.</w:t>
      </w:r>
      <w:r w:rsidRPr="00A01AB6">
        <w:br/>
      </w:r>
      <w:r w:rsidRPr="00A01AB6">
        <w:br/>
        <w:t>Прогнозные показатели доходных источников на 2019 год отражены в соответствии с бюджетной классификацией Российской Федерации.</w:t>
      </w:r>
      <w:r w:rsidRPr="00A01AB6">
        <w:br/>
        <w:t>Общий объем налоговых и неналоговых доходов бюджета городского округа Котельники на 2019 год предусматривается в сумме 928 503,5 тыс. руб., по сравнению с 2018 годом 1 019 140,2 тыс. руб. снижение поступлений составит в сумме 90 636,7 тыс. руб. или на 8,9 процента.</w:t>
      </w:r>
      <w:r w:rsidRPr="00A01AB6">
        <w:br/>
      </w:r>
      <w:r w:rsidRPr="00A01AB6">
        <w:br/>
        <w:t>Прогноз поступлений налоговых и неналоговых доходов бюджета городского округа Котельники на 2020 год определен на уровне 911 312 тыс. руб., на 2021 год – 911 312 тыс. руб.</w:t>
      </w:r>
    </w:p>
    <w:p w:rsidR="00A01AB6" w:rsidRPr="00A01AB6" w:rsidRDefault="00A01AB6" w:rsidP="00A01AB6">
      <w:r w:rsidRPr="00A01AB6">
        <w:br/>
        <w:t>В представленном проекте Решения о бюджете городского округа Котельники межбюджетные трансферты, получаемые из вышестоящих бюджетов, определены не в полном объеме. В течение 2019-2021 годов объем безвозмездных поступлений будет корректироваться по мере принятия федеральных и областных нормативных правовых актов о распределении межбюджетных трансфертов между муниципальными образованиями Московской области.</w:t>
      </w:r>
    </w:p>
    <w:p w:rsidR="00A01AB6" w:rsidRPr="00A01AB6" w:rsidRDefault="00A01AB6" w:rsidP="00A01AB6">
      <w:r w:rsidRPr="00A01AB6">
        <w:br/>
        <w:t>Расходы бюджета городского округа Котельники Московской области на 2018 год и на плановый период 2019 и 2020 годов</w:t>
      </w:r>
    </w:p>
    <w:p w:rsidR="00A01AB6" w:rsidRPr="00A01AB6" w:rsidRDefault="00A01AB6" w:rsidP="00A01AB6">
      <w:r w:rsidRPr="00A01AB6">
        <w:t>Общий объем расходов бюджета городского округа Котельники Московской области составит в 2019 году в сумме 1 621 205,7 тыс. руб., в 2020 году в сумме 1 422 004,0 тыс. руб., в 2021 году в сумме 1 463 182,4 тыс. руб., в том числе на муниципальные программы городского округа Котельники Московской области в 2019 году в сумме 1 580 826,7 тыс. руб., в 2020 году в сумме 1 347 023,0 тыс. руб., в 2021 году в сумме 1 371 209,4 тыс. руб., а именно:</w:t>
      </w:r>
      <w:r w:rsidRPr="00A01AB6">
        <w:br/>
      </w:r>
      <w:r w:rsidRPr="00A01AB6">
        <w:br/>
        <w:t>- на реализацию муниципальной программы «Создание условий для оказания медицинской помощи населению городского округа Котельники Московской области на 2015-2021 годы», предусматриваются средства в сумме:</w:t>
      </w:r>
      <w:r w:rsidRPr="00A01AB6">
        <w:br/>
        <w:t>- в 2019 году – 10 018,0 тыс. руб.;</w:t>
      </w:r>
      <w:r w:rsidRPr="00A01AB6">
        <w:br/>
        <w:t>- в 2020 году – 10 354,0 тыс. руб.;</w:t>
      </w:r>
      <w:r w:rsidRPr="00A01AB6">
        <w:br/>
        <w:t>- в 2021 году – 10 704,0 тыс. руб.</w:t>
      </w:r>
      <w:r w:rsidRPr="00A01AB6">
        <w:br/>
      </w:r>
      <w:r w:rsidRPr="00A01AB6">
        <w:br/>
        <w:t>- на реализацию муниципальной программы «Культура городского округа Котельники Московской области на 2017-2021 годы», предусматриваются средства в сумме:</w:t>
      </w:r>
      <w:r w:rsidRPr="00A01AB6">
        <w:br/>
        <w:t>- в 2019 году – 107 494,0 тыс. руб.;</w:t>
      </w:r>
      <w:r w:rsidRPr="00A01AB6">
        <w:br/>
        <w:t>- в 2020 году – 116 345,0 тыс. руб.;</w:t>
      </w:r>
      <w:r w:rsidRPr="00A01AB6">
        <w:br/>
        <w:t>- в 2021 году – 120 263,4 тыс. руб.</w:t>
      </w:r>
      <w:r w:rsidRPr="00A01AB6">
        <w:br/>
      </w:r>
      <w:r w:rsidRPr="00A01AB6">
        <w:br/>
        <w:t>- на реализацию муниципальной программы «Образование городского округа Котельники Московской области на 2017-2021 годы», предусматриваются средства в сумме:</w:t>
      </w:r>
      <w:r w:rsidRPr="00A01AB6">
        <w:br/>
        <w:t>- в 2019 году – 769 790,7 тыс. руб.;</w:t>
      </w:r>
      <w:r w:rsidRPr="00A01AB6">
        <w:br/>
        <w:t>- в 2020 году – 599 171,0 тыс. руб.;</w:t>
      </w:r>
      <w:r w:rsidRPr="00A01AB6">
        <w:br/>
        <w:t>- в 2021 году – 624 209,0 тыс. руб.</w:t>
      </w:r>
      <w:r w:rsidRPr="00A01AB6">
        <w:br/>
      </w:r>
      <w:r w:rsidRPr="00A01AB6">
        <w:br/>
        <w:t>- на реализацию муниципальной программы «Социальная защита населения городского округа Котельники Московской области» на 2017-2021 годы, предусматриваются средства в сумме:</w:t>
      </w:r>
      <w:r w:rsidRPr="00A01AB6">
        <w:br/>
        <w:t>- в 2019 году – 23 538,0 тыс. руб.;</w:t>
      </w:r>
      <w:r w:rsidRPr="00A01AB6">
        <w:br/>
        <w:t>- в 2020 году – 21 632,0 тыс. руб.;</w:t>
      </w:r>
      <w:r w:rsidRPr="00A01AB6">
        <w:br/>
        <w:t>- в 2021 году – 22 073,0 тыс. руб.</w:t>
      </w:r>
      <w:r w:rsidRPr="00A01AB6">
        <w:br/>
      </w:r>
      <w:r w:rsidRPr="00A01AB6">
        <w:br/>
        <w:t>- на реализацию муниципальной программы «Спорт в городском округе Котельники Московской области на 2017-2021 годы», предусматриваются средства в сумме:</w:t>
      </w:r>
      <w:r w:rsidRPr="00A01AB6">
        <w:br/>
        <w:t>- в 2019 году – 132 246,8 тыс. руб.;</w:t>
      </w:r>
      <w:r w:rsidRPr="00A01AB6">
        <w:br/>
        <w:t>- в 2020 году – 115 182,0 тыс. руб.;</w:t>
      </w:r>
      <w:r w:rsidRPr="00A01AB6">
        <w:br/>
        <w:t>- в 2021 году – 115 182,0 тыс. руб.</w:t>
      </w:r>
      <w:r w:rsidRPr="00A01AB6">
        <w:br/>
      </w:r>
      <w:r w:rsidRPr="00A01AB6">
        <w:br/>
        <w:t>- на реализацию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 в городском округе Котельники Московской области на 2017-2021 годы», предусматриваются средства в сумме:</w:t>
      </w:r>
      <w:r w:rsidRPr="00A01AB6">
        <w:br/>
        <w:t>- в 2019 году – 10 862,0 тыс. руб.;</w:t>
      </w:r>
      <w:r w:rsidRPr="00A01AB6">
        <w:br/>
        <w:t>- в 2020 году – 10 285,0 тыс. руб.;</w:t>
      </w:r>
      <w:r w:rsidRPr="00A01AB6">
        <w:br/>
        <w:t>- в 2021 году – 10 345,0 тыс. руб.</w:t>
      </w:r>
      <w:r w:rsidRPr="00A01AB6">
        <w:br/>
      </w:r>
      <w:r w:rsidRPr="00A01AB6">
        <w:br/>
        <w:t>-на реализацию муниципальной программы «Экология и окружающая среда городского округа Котельники Московской области на 2017-2021 годы», предусматриваются средства в сумме:</w:t>
      </w:r>
      <w:r w:rsidRPr="00A01AB6">
        <w:br/>
        <w:t>- в 2019 году – 390,0 тыс. руб.;</w:t>
      </w:r>
      <w:r w:rsidRPr="00A01AB6">
        <w:br/>
        <w:t>- в 2020 году – 390,0 тыс. руб.;</w:t>
      </w:r>
      <w:r w:rsidRPr="00A01AB6">
        <w:br/>
        <w:t>- в 2021 году – 390,0 тыс. руб.</w:t>
      </w:r>
      <w:r w:rsidRPr="00A01AB6">
        <w:br/>
      </w:r>
      <w:r w:rsidRPr="00A01AB6">
        <w:br/>
        <w:t>- на реализацию муниципальной программы городского округа Котельники Московской области «Безопасность городского округа Котельники Московской области 2017-2021 годы», предусматриваются средства в сумме:</w:t>
      </w:r>
      <w:r w:rsidRPr="00A01AB6">
        <w:br/>
        <w:t>- в 2019 году – 27 941,0 тыс. руб.;</w:t>
      </w:r>
      <w:r w:rsidRPr="00A01AB6">
        <w:br/>
        <w:t>- в 2020 году – 25 325,0 тыс. руб.;</w:t>
      </w:r>
      <w:r w:rsidRPr="00A01AB6">
        <w:br/>
        <w:t>- в 2021 году – 25 325,0 тыс. руб.</w:t>
      </w:r>
      <w:r w:rsidRPr="00A01AB6">
        <w:br/>
      </w:r>
      <w:r w:rsidRPr="00A01AB6">
        <w:br/>
        <w:t>- на реализацию муниципальной программы «Жилище городского округа Котельники Московской области» на 2017-2021 годы, предусматриваются средства в сумме:</w:t>
      </w:r>
      <w:r w:rsidRPr="00A01AB6">
        <w:br/>
        <w:t>- в 2019 году – 4 788,2,0 тыс. руб.;</w:t>
      </w:r>
      <w:r w:rsidRPr="00A01AB6">
        <w:br/>
        <w:t>- в 2020 году – 14 800,0 тыс. руб.;</w:t>
      </w:r>
      <w:r w:rsidRPr="00A01AB6">
        <w:br/>
        <w:t>- в 2021 году – 14 800,0 тыс. руб.</w:t>
      </w:r>
      <w:r w:rsidRPr="00A01AB6">
        <w:br/>
      </w:r>
      <w:r w:rsidRPr="00A01AB6">
        <w:br/>
        <w:t>- на реализацию муниципальной программы "Формирование современной комфортной городской среды городского округа Котельники Московской области" на 2018-2022, предусматриваются средства в сумме:</w:t>
      </w:r>
      <w:r w:rsidRPr="00A01AB6">
        <w:br/>
        <w:t>- в 2019 году – 156 457,0 тыс. руб.;</w:t>
      </w:r>
      <w:r w:rsidRPr="00A01AB6">
        <w:br/>
        <w:t>- в 2020 году – 104 994,0 тыс. руб.;</w:t>
      </w:r>
      <w:r w:rsidRPr="00A01AB6">
        <w:br/>
        <w:t>- в 2021 году – 100 994,0 тыс. руб.</w:t>
      </w:r>
      <w:r w:rsidRPr="00A01AB6">
        <w:br/>
      </w:r>
      <w:r w:rsidRPr="00A01AB6">
        <w:br/>
        <w:t>- на реализацию муниципальной программы «Предпринимательство городского округа Котельники Московской области» на 2017-2021 годы», предусматриваются средства в сумме:</w:t>
      </w:r>
      <w:r w:rsidRPr="00A01AB6">
        <w:br/>
        <w:t>- в 2019 году – 2 336,0 тыс. руб.;</w:t>
      </w:r>
      <w:r w:rsidRPr="00A01AB6">
        <w:br/>
        <w:t>- в 2020 году – 2 133,0 тыс. руб.;</w:t>
      </w:r>
      <w:r w:rsidRPr="00A01AB6">
        <w:br/>
        <w:t>- в 2021 году – 2 143,0 тыс. руб.</w:t>
      </w:r>
      <w:r w:rsidRPr="00A01AB6">
        <w:br/>
      </w:r>
      <w:r w:rsidRPr="00A01AB6">
        <w:br/>
        <w:t>- на реализацию муниципальной программы городского округа Котельники Московской области «Муниципальное управление» на 2017-2021 годы, предусматриваются средства в сумме:</w:t>
      </w:r>
      <w:r w:rsidRPr="00A01AB6">
        <w:br/>
        <w:t>- в 2019 году – 258 944,0 тыс. руб.;</w:t>
      </w:r>
      <w:r w:rsidRPr="00A01AB6">
        <w:br/>
        <w:t>- в 2020 году – 266 732,0 тыс. руб.;</w:t>
      </w:r>
      <w:r w:rsidRPr="00A01AB6">
        <w:br/>
        <w:t>- в 2021 году – 267 801,0 тыс. руб.</w:t>
      </w:r>
      <w:r w:rsidRPr="00A01AB6">
        <w:br/>
      </w:r>
      <w:r w:rsidRPr="00A01AB6">
        <w:br/>
        <w:t>- на реализацию муниципальной программы «Развитие инженерной инфраструктуры и энергоэффективности городского округа Котельники Московской области на 2018-2022 годы», предусматриваются средства в сумме:</w:t>
      </w:r>
      <w:r w:rsidRPr="00A01AB6">
        <w:br/>
        <w:t>- в 2019 году – 21 350,0 тыс. руб.;</w:t>
      </w:r>
      <w:r w:rsidRPr="00A01AB6">
        <w:br/>
        <w:t>- в 2020 году – 4 200,0 тыс. руб.;</w:t>
      </w:r>
      <w:r w:rsidRPr="00A01AB6">
        <w:br/>
        <w:t>- в 2021 году – 1 500,0 тыс. руб.</w:t>
      </w:r>
      <w:r w:rsidRPr="00A01AB6">
        <w:br/>
      </w:r>
      <w:r w:rsidRPr="00A01AB6">
        <w:br/>
        <w:t>- на реализацию муниципальной программы «Развитие и функционирование дорожно - транспортного комплекса городского округа Котельники Московской области на 2017-2021 годы», предусматриваются средства в сумме:</w:t>
      </w:r>
      <w:r w:rsidRPr="00A01AB6">
        <w:br/>
        <w:t>- в 2019 году – 10 035,0 тыс. руб.;</w:t>
      </w:r>
      <w:r w:rsidRPr="00A01AB6">
        <w:br/>
        <w:t>- в 2020 году – 11 065,0 тыс. руб.;</w:t>
      </w:r>
      <w:r w:rsidRPr="00A01AB6">
        <w:br/>
        <w:t>- в 2021 году – 11 065,0 тыс. руб.</w:t>
      </w:r>
      <w:r w:rsidRPr="00A01AB6">
        <w:br/>
      </w:r>
      <w:r w:rsidRPr="00A01AB6">
        <w:br/>
        <w:t>- на реализацию муниципальной программы «Архитектура и градостроительство городского округа Котельники Московской области» на 2017-2021 годы, предусматриваются средства в сумме:</w:t>
      </w:r>
      <w:r w:rsidRPr="00A01AB6">
        <w:br/>
        <w:t>- в 2019 году – 500,0 тыс. руб.;</w:t>
      </w:r>
      <w:r w:rsidRPr="00A01AB6">
        <w:br/>
        <w:t>- в 2020 году – 0,0 тыс. руб.;</w:t>
      </w:r>
      <w:r w:rsidRPr="00A01AB6">
        <w:br/>
        <w:t>- в 2021 году – 0,0 тыс. руб.</w:t>
      </w:r>
      <w:r w:rsidRPr="00A01AB6">
        <w:br/>
      </w:r>
      <w:r w:rsidRPr="00A01AB6">
        <w:br/>
        <w:t>- на реализацию муниципальной программы городского округа Котельники Московской области «Цифровой городской округ Котельники» на 2018-2022 годы, предусматриваются средства в сумме:</w:t>
      </w:r>
      <w:r w:rsidRPr="00A01AB6">
        <w:br/>
        <w:t>- в 2019 году – 44 136,0 тыс. руб.;</w:t>
      </w:r>
      <w:r w:rsidRPr="00A01AB6">
        <w:br/>
        <w:t>- в 2020 году – 44 415,0 тыс. руб.;</w:t>
      </w:r>
      <w:r w:rsidRPr="00A01AB6">
        <w:br/>
        <w:t>- в 2021 году – 44 415,0 тыс. руб.</w:t>
      </w:r>
    </w:p>
    <w:p w:rsidR="00A01AB6" w:rsidRPr="00A01AB6" w:rsidRDefault="00A01AB6" w:rsidP="00A01AB6">
      <w:r w:rsidRPr="00A01AB6">
        <w:br/>
        <w:t>В общем объеме расходов бюджета предусмотрен размер резервного фонда администрации городского округа Котельники Московской области:</w:t>
      </w:r>
      <w:r w:rsidRPr="00A01AB6">
        <w:br/>
      </w:r>
      <w:r w:rsidRPr="00A01AB6">
        <w:br/>
        <w:t>- в 2019 году в сумме 7 000 тыс. руб.;</w:t>
      </w:r>
      <w:r w:rsidRPr="00A01AB6">
        <w:br/>
        <w:t>- в 2020 году в сумме 7 000 тыс. руб.;</w:t>
      </w:r>
      <w:r w:rsidRPr="00A01AB6">
        <w:br/>
        <w:t>- в 2021 году в сумме 7 000 тыс. руб.</w:t>
      </w:r>
    </w:p>
    <w:p w:rsidR="00A01AB6" w:rsidRPr="00A01AB6" w:rsidRDefault="00A01AB6" w:rsidP="00A01AB6">
      <w:r w:rsidRPr="00A01AB6">
        <w:t>Непрограммные расходы бюджета городского округа Котельники Московской области на 2019 год и на плановый период 2020 и 2021 годов</w:t>
      </w:r>
    </w:p>
    <w:p w:rsidR="00A01AB6" w:rsidRPr="00A01AB6" w:rsidRDefault="00A01AB6" w:rsidP="00A01AB6">
      <w:r w:rsidRPr="00A01AB6">
        <w:br/>
        <w:t>Непрограммная часть бюджета городского округа включает следующие направления расходов на содержание:</w:t>
      </w:r>
      <w:r w:rsidRPr="00A01AB6">
        <w:br/>
      </w:r>
      <w:r w:rsidRPr="00A01AB6">
        <w:br/>
        <w:t>- главы городского округа Котельники Московской области, финансовое обеспечение деятельности Совета депутатов городского округа Котельники Московской области, финансовое обеспечение деятельности Контрольно-счетной палаты городского округа Котельники Московской области.</w:t>
      </w:r>
      <w:r w:rsidRPr="00A01AB6">
        <w:br/>
      </w:r>
      <w:r w:rsidRPr="00A01AB6">
        <w:br/>
        <w:t>В представленном проекте Решения о бюджете городского округа Котельники Московской области расходы бюджета на 2019 год и на плановый период 2020 и 2021 годы финансируются по мере фактического поступления доходов в бюджет городского округа Котельники Московской области и с учетом его дефицита.</w:t>
      </w:r>
    </w:p>
    <w:p w:rsidR="00A01AB6" w:rsidRPr="00A01AB6" w:rsidRDefault="00A01AB6" w:rsidP="00A01AB6">
      <w:r w:rsidRPr="00A01AB6">
        <w:br/>
        <w:t>Дефицит бюджета городского округа Котельники Московской области на 2019 год и на плановый период 2020 и 2021 годов</w:t>
      </w:r>
    </w:p>
    <w:p w:rsidR="00A01AB6" w:rsidRPr="00A01AB6" w:rsidRDefault="00A01AB6" w:rsidP="00A01AB6">
      <w:r w:rsidRPr="00A01AB6">
        <w:br/>
        <w:t>Дефицит бюджета городского округа Котельники составит:</w:t>
      </w:r>
      <w:r w:rsidRPr="00A01AB6">
        <w:br/>
        <w:t>- в 2019 году в сумме 78 101,6 тыс. руб., что составляет 8,4 процента к общей сумме доходов без учета безвозмездных поступлений;</w:t>
      </w:r>
      <w:r w:rsidRPr="00A01AB6">
        <w:br/>
        <w:t>- в 2020 году в сумме 27 819,0 тыс. руб., что составляет 3,1 процента к общей сумме доходов без учета безвозмездных поступлений;</w:t>
      </w:r>
      <w:r w:rsidRPr="00A01AB6">
        <w:br/>
        <w:t>- в 2021 году в сумме 68 578,4 тыс. руб., что составляет 7,5 процента к общей сумме доходов без учета безвозмездных поступлений.</w:t>
      </w:r>
    </w:p>
    <w:p w:rsidR="00A01AB6" w:rsidRPr="00A01AB6" w:rsidRDefault="00A01AB6" w:rsidP="00A01AB6">
      <w:r w:rsidRPr="00A01AB6">
        <w:br/>
        <w:t>Муниципальный долг городского округа Котельники Московской области</w:t>
      </w:r>
      <w:r w:rsidRPr="00A01AB6">
        <w:br/>
      </w:r>
      <w:r w:rsidRPr="00A01AB6">
        <w:br/>
        <w:t>Ожидаемый объём муниципального долга составит: в 2019 году в сумме 213 101,6 тыс. руб., в 2020 году в сумме 240 920,6 тыс. руб., в 2021 году в сумме 309 499,0 тыс. руб.</w:t>
      </w:r>
      <w:r w:rsidRPr="00A01AB6">
        <w:br/>
      </w:r>
      <w:r w:rsidRPr="00A01AB6">
        <w:br/>
        <w:t>Проект решения Совета депутатов городского округа Котельники Московской области не содержит положений, способствующих созданию условий для проявления коррупции.</w:t>
      </w:r>
      <w:r w:rsidRPr="00A01AB6">
        <w:br/>
      </w:r>
      <w:r w:rsidRPr="00A01AB6">
        <w:br/>
        <w:t>В ходе обсуждения проекта бюджета выступили:</w:t>
      </w:r>
      <w:r w:rsidRPr="00A01AB6">
        <w:br/>
      </w:r>
      <w:r w:rsidRPr="00A01AB6">
        <w:br/>
        <w:t>Председатель Контрольно-счетной палаты городского округа Котельники Московской области – Т.А. Гусева;</w:t>
      </w:r>
      <w:r w:rsidRPr="00A01AB6">
        <w:br/>
      </w:r>
      <w:r w:rsidRPr="00A01AB6">
        <w:br/>
        <w:t>Заместитель главы администрации – М.В. Галузо.</w:t>
      </w:r>
    </w:p>
    <w:p w:rsidR="00A01AB6" w:rsidRPr="00A01AB6" w:rsidRDefault="00A01AB6" w:rsidP="00A01AB6">
      <w:r w:rsidRPr="00A01AB6">
        <w:br/>
        <w:t>Учитывая вышеизложенное, участники публичных слушаний, поддерживая в целом концепцию проекта решения «О бюджете городского округа Котельники Московской области на 2019 год и плановый период 2020 и 2021 годов</w:t>
      </w:r>
      <w:r w:rsidRPr="00A01AB6">
        <w:br/>
      </w:r>
      <w:r w:rsidRPr="00A01AB6">
        <w:br/>
        <w:t>РЕШИЛИ: одобрить проект решения «О бюджете городского округа Котельники Московской области на 2018 год и плановый период 2019 и 2020 годов.</w:t>
      </w:r>
    </w:p>
    <w:p w:rsidR="00A01AB6" w:rsidRPr="00A01AB6" w:rsidRDefault="00A01AB6" w:rsidP="00A01AB6">
      <w:r w:rsidRPr="00A01AB6">
        <w:br/>
        <w:t>Председатель публичных слушаний М.И. Репина</w:t>
      </w:r>
    </w:p>
    <w:p w:rsidR="00A01AB6" w:rsidRPr="00A01AB6" w:rsidRDefault="00A01AB6" w:rsidP="00A01AB6">
      <w:r w:rsidRPr="00A01AB6">
        <w:t>Секретарь заседания С.В. Васильева</w:t>
      </w:r>
    </w:p>
    <w:p w:rsidR="000A7EFE" w:rsidRPr="00A01AB6" w:rsidRDefault="00A01AB6" w:rsidP="00A01AB6"/>
    <w:sectPr w:rsidR="000A7EFE" w:rsidRPr="00A0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8F"/>
    <w:rsid w:val="00043CA8"/>
    <w:rsid w:val="001D2FAD"/>
    <w:rsid w:val="00307712"/>
    <w:rsid w:val="0037286A"/>
    <w:rsid w:val="0078028F"/>
    <w:rsid w:val="00A01AB6"/>
    <w:rsid w:val="00A94E21"/>
    <w:rsid w:val="00C5629A"/>
    <w:rsid w:val="00DC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B7C7C-3C94-46B4-9460-5D353264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8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C56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5629A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C562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5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307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728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Normal (Web)"/>
    <w:basedOn w:val="a"/>
    <w:uiPriority w:val="99"/>
    <w:semiHidden/>
    <w:unhideWhenUsed/>
    <w:rsid w:val="0037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7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372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7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C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DC27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92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3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5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3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7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03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94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2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8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7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9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6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8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66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1896</Words>
  <Characters>10812</Characters>
  <Application>Microsoft Office Word</Application>
  <DocSecurity>0</DocSecurity>
  <Lines>90</Lines>
  <Paragraphs>25</Paragraphs>
  <ScaleCrop>false</ScaleCrop>
  <Company>diakov.net</Company>
  <LinksUpToDate>false</LinksUpToDate>
  <CharactersWithSpaces>12683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7</cp:revision>
  <dcterms:created xsi:type="dcterms:W3CDTF">2021-08-20T10:52:00Z</dcterms:created>
  <dcterms:modified xsi:type="dcterms:W3CDTF">2021-08-20T11:01:00Z</dcterms:modified>
</cp:coreProperties>
</file>