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8B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62A3415" w14:textId="3C6C995A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Сообщение № 1</w:t>
      </w:r>
      <w:r w:rsidR="00F661A4">
        <w:rPr>
          <w:b/>
          <w:color w:val="020C22"/>
          <w:szCs w:val="28"/>
          <w:shd w:val="clear" w:color="auto" w:fill="FEFEFE"/>
        </w:rPr>
        <w:t>6</w:t>
      </w:r>
    </w:p>
    <w:p w14:paraId="3C1CBFBA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о возможном установлении публичного сервитута</w:t>
      </w:r>
    </w:p>
    <w:p w14:paraId="35F421F4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71C7703E" w14:textId="5C0C8F03" w:rsidR="00C6237D" w:rsidRDefault="00C6237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В соответствии со статьей 39.42. Земельного кодекса Российской Федерации администрация городского округа Котельники Московской области информирует о </w:t>
      </w:r>
      <w:r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</w:t>
      </w:r>
      <w:r w:rsidR="00E01535">
        <w:rPr>
          <w:color w:val="020C22"/>
          <w:sz w:val="28"/>
          <w:szCs w:val="28"/>
          <w:shd w:val="clear" w:color="auto" w:fill="FEFEFE"/>
        </w:rPr>
        <w:t>ых</w:t>
      </w:r>
      <w:r>
        <w:rPr>
          <w:color w:val="020C22"/>
          <w:sz w:val="28"/>
          <w:szCs w:val="28"/>
          <w:shd w:val="clear" w:color="auto" w:fill="FEFEFE"/>
        </w:rPr>
        <w:t xml:space="preserve"> участк</w:t>
      </w:r>
      <w:r w:rsidR="00E01535">
        <w:rPr>
          <w:color w:val="020C22"/>
          <w:sz w:val="28"/>
          <w:szCs w:val="28"/>
          <w:shd w:val="clear" w:color="auto" w:fill="FEFEFE"/>
        </w:rPr>
        <w:t>ах</w:t>
      </w:r>
      <w:r>
        <w:rPr>
          <w:color w:val="020C22"/>
          <w:sz w:val="28"/>
          <w:szCs w:val="28"/>
          <w:shd w:val="clear" w:color="auto" w:fill="FEFEFE"/>
        </w:rPr>
        <w:t xml:space="preserve"> с кадастровым</w:t>
      </w:r>
      <w:r w:rsidR="00E01535">
        <w:rPr>
          <w:color w:val="020C22"/>
          <w:sz w:val="28"/>
          <w:szCs w:val="28"/>
          <w:shd w:val="clear" w:color="auto" w:fill="FEFEFE"/>
        </w:rPr>
        <w:t>и</w:t>
      </w:r>
      <w:r>
        <w:rPr>
          <w:color w:val="020C22"/>
          <w:sz w:val="28"/>
          <w:szCs w:val="28"/>
          <w:shd w:val="clear" w:color="auto" w:fill="FEFEFE"/>
        </w:rPr>
        <w:t xml:space="preserve"> номерам</w:t>
      </w:r>
      <w:r w:rsidR="00E01535">
        <w:rPr>
          <w:color w:val="020C22"/>
          <w:sz w:val="28"/>
          <w:szCs w:val="28"/>
          <w:shd w:val="clear" w:color="auto" w:fill="FEFEFE"/>
        </w:rPr>
        <w:t>и</w:t>
      </w:r>
      <w:r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sz w:val="28"/>
        </w:rPr>
        <w:t>50:22:005</w:t>
      </w:r>
      <w:r w:rsidR="00F661A4">
        <w:rPr>
          <w:sz w:val="28"/>
        </w:rPr>
        <w:t>0203</w:t>
      </w:r>
      <w:r>
        <w:rPr>
          <w:sz w:val="28"/>
        </w:rPr>
        <w:t>:</w:t>
      </w:r>
      <w:r w:rsidR="00F661A4">
        <w:rPr>
          <w:sz w:val="28"/>
        </w:rPr>
        <w:t>326</w:t>
      </w:r>
      <w:r>
        <w:rPr>
          <w:sz w:val="28"/>
        </w:rPr>
        <w:t>,</w:t>
      </w:r>
      <w:r w:rsidR="00E01535">
        <w:rPr>
          <w:sz w:val="28"/>
        </w:rPr>
        <w:t xml:space="preserve"> 50:22:005</w:t>
      </w:r>
      <w:r w:rsidR="00F661A4">
        <w:rPr>
          <w:sz w:val="28"/>
        </w:rPr>
        <w:t>0203</w:t>
      </w:r>
      <w:r w:rsidR="00E01535">
        <w:rPr>
          <w:sz w:val="28"/>
        </w:rPr>
        <w:t>:11</w:t>
      </w:r>
      <w:r w:rsidR="00F661A4">
        <w:rPr>
          <w:sz w:val="28"/>
        </w:rPr>
        <w:t>56, 50:22:0050203:323, 50:22:050203:325</w:t>
      </w:r>
      <w:r w:rsidR="00937C8C">
        <w:rPr>
          <w:sz w:val="28"/>
        </w:rPr>
        <w:t>,</w:t>
      </w:r>
      <w:r w:rsidR="00E01535">
        <w:rPr>
          <w:sz w:val="28"/>
        </w:rPr>
        <w:t xml:space="preserve"> </w:t>
      </w:r>
      <w:r>
        <w:rPr>
          <w:sz w:val="28"/>
          <w:szCs w:val="28"/>
        </w:rPr>
        <w:t>согласно схеме расположения границ публичного сервитута.</w:t>
      </w:r>
    </w:p>
    <w:p w14:paraId="0B29FC3A" w14:textId="24F2A09D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2"/>
        </w:rPr>
      </w:pPr>
      <w:r>
        <w:rPr>
          <w:b/>
          <w:bCs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937C8C">
        <w:rPr>
          <w:sz w:val="28"/>
          <w:szCs w:val="28"/>
        </w:rPr>
        <w:t>размещение объекта – трансформаторная подстанция</w:t>
      </w:r>
      <w:r w:rsidR="00F661A4">
        <w:rPr>
          <w:sz w:val="28"/>
          <w:szCs w:val="28"/>
        </w:rPr>
        <w:t>, кадастровый номер 50:22:0050202:2380</w:t>
      </w:r>
      <w:r w:rsidR="002B7DDA">
        <w:rPr>
          <w:sz w:val="28"/>
          <w:szCs w:val="28"/>
        </w:rPr>
        <w:t>, установление охранной зоны объекта электросетевого хозяйства</w:t>
      </w:r>
      <w:r>
        <w:rPr>
          <w:sz w:val="28"/>
          <w:szCs w:val="22"/>
        </w:rPr>
        <w:t xml:space="preserve">. </w:t>
      </w:r>
    </w:p>
    <w:p w14:paraId="64BE00BB" w14:textId="36382E0F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Описание местоположения земельных участков, в отношении которых устанавливается публичный сервитут</w:t>
      </w:r>
      <w:r>
        <w:rPr>
          <w:b/>
          <w:sz w:val="28"/>
          <w:szCs w:val="28"/>
        </w:rPr>
        <w:t xml:space="preserve">: </w:t>
      </w:r>
      <w:r w:rsidR="002B7DDA">
        <w:rPr>
          <w:color w:val="020C22"/>
          <w:sz w:val="28"/>
          <w:szCs w:val="28"/>
          <w:shd w:val="clear" w:color="auto" w:fill="FEFEFE"/>
        </w:rPr>
        <w:t xml:space="preserve">земельные участки с кадастровыми номерами </w:t>
      </w:r>
      <w:r w:rsidR="00F661A4">
        <w:rPr>
          <w:sz w:val="28"/>
        </w:rPr>
        <w:t>50:22:0050203:326, 50:22:0050203:1156, 50:22:0050203:323, 50:22:050203:325</w:t>
      </w:r>
      <w:r>
        <w:rPr>
          <w:color w:val="000000"/>
          <w:sz w:val="28"/>
          <w:szCs w:val="20"/>
        </w:rPr>
        <w:t>.</w:t>
      </w:r>
    </w:p>
    <w:p w14:paraId="682EE098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Московская область, город Котельники, Дзержинское шоссе, д.5/4, кабинет 101, земельный отдел управления имущественных отношений администрации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г.о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. Котельники, приемные дни: понедельник </w:t>
      </w:r>
      <w:r>
        <w:rPr>
          <w:color w:val="000000"/>
          <w:sz w:val="28"/>
          <w:szCs w:val="28"/>
          <w:shd w:val="clear" w:color="auto" w:fill="FEFEFE"/>
        </w:rPr>
        <w:noBreakHyphen/>
        <w:t xml:space="preserve"> пятница, с 10.00 до 13.00 и с 14.00 до 17.00, к</w:t>
      </w:r>
      <w:r>
        <w:rPr>
          <w:color w:val="000000"/>
          <w:sz w:val="28"/>
          <w:szCs w:val="28"/>
          <w:lang w:eastAsia="en-US"/>
        </w:rPr>
        <w:t xml:space="preserve">онтактный телефон </w:t>
      </w:r>
      <w:r>
        <w:rPr>
          <w:rStyle w:val="FontStyle27"/>
          <w:color w:val="000000"/>
          <w:sz w:val="28"/>
          <w:szCs w:val="28"/>
        </w:rPr>
        <w:t>(498) 553-73-50.</w:t>
      </w:r>
    </w:p>
    <w:p w14:paraId="696B1F2D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Официальные сайты в 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сети «Интернет», на которых размещается сообщение о поступившем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ходатайстве об установлении публичного сервитута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f0"/>
            <w:sz w:val="28"/>
            <w:szCs w:val="28"/>
          </w:rPr>
          <w:t>www.kotelniki.ru</w:t>
        </w:r>
      </w:hyperlink>
      <w:r>
        <w:rPr>
          <w:sz w:val="28"/>
          <w:szCs w:val="28"/>
        </w:rPr>
        <w:t>; kotelniki.mosreg.ru.</w:t>
      </w:r>
    </w:p>
    <w:p w14:paraId="4D97FA22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местоположения границ публичного сервитута</w:t>
      </w:r>
      <w:r>
        <w:rPr>
          <w:sz w:val="28"/>
          <w:szCs w:val="28"/>
        </w:rPr>
        <w:t>: согласно прилагаемой схеме.</w:t>
      </w:r>
    </w:p>
    <w:p w14:paraId="3F4AEA68" w14:textId="3CAAFAD9" w:rsidR="00C6237D" w:rsidRDefault="00C6237D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Кадастровые номера земельных участков, в отношении которых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устанавливается публичный сервитут</w:t>
      </w:r>
      <w:r>
        <w:rPr>
          <w:sz w:val="28"/>
          <w:szCs w:val="28"/>
        </w:rPr>
        <w:t xml:space="preserve">: </w:t>
      </w:r>
      <w:r w:rsidR="002B7DDA">
        <w:rPr>
          <w:color w:val="020C22"/>
          <w:sz w:val="28"/>
          <w:szCs w:val="28"/>
          <w:shd w:val="clear" w:color="auto" w:fill="FEFEFE"/>
        </w:rPr>
        <w:t xml:space="preserve">земельные участки с кадастровыми номерами </w:t>
      </w:r>
      <w:r w:rsidR="00F661A4">
        <w:rPr>
          <w:sz w:val="28"/>
        </w:rPr>
        <w:t>50:22:0050203:326, 50:22:0050203:1156, 50:22:0050203:323, 50:22:050203:325</w:t>
      </w:r>
      <w:r w:rsidR="002B7DDA">
        <w:rPr>
          <w:color w:val="000000"/>
          <w:sz w:val="28"/>
          <w:szCs w:val="20"/>
        </w:rPr>
        <w:t>.</w:t>
      </w:r>
    </w:p>
    <w:p w14:paraId="7AF4B934" w14:textId="77777777" w:rsidR="002B7DDA" w:rsidRDefault="002B7DDA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B7DDA" w:rsidSect="006275D0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F195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14:paraId="1411BB76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674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14:paraId="2F8310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622"/>
    <w:multiLevelType w:val="hybridMultilevel"/>
    <w:tmpl w:val="FFFFFFFF"/>
    <w:lvl w:ilvl="0" w:tplc="184C72A0">
      <w:start w:val="1"/>
      <w:numFmt w:val="bullet"/>
      <w:lvlText w:val=""/>
      <w:lvlJc w:val="left"/>
      <w:pPr>
        <w:ind w:left="1069" w:hanging="358"/>
      </w:pPr>
      <w:rPr>
        <w:rFonts w:ascii="Symbol" w:eastAsia="Times New Roman" w:hAnsi="Symbol"/>
      </w:rPr>
    </w:lvl>
    <w:lvl w:ilvl="1" w:tplc="F8C43302">
      <w:start w:val="1"/>
      <w:numFmt w:val="bullet"/>
      <w:lvlText w:val="o"/>
      <w:lvlJc w:val="left"/>
      <w:pPr>
        <w:ind w:left="1789" w:hanging="358"/>
      </w:pPr>
      <w:rPr>
        <w:rFonts w:ascii="Courier New" w:hAnsi="Courier New"/>
      </w:rPr>
    </w:lvl>
    <w:lvl w:ilvl="2" w:tplc="2396B266">
      <w:start w:val="1"/>
      <w:numFmt w:val="bullet"/>
      <w:lvlText w:val=""/>
      <w:lvlJc w:val="left"/>
      <w:pPr>
        <w:ind w:left="2509" w:hanging="358"/>
      </w:pPr>
      <w:rPr>
        <w:rFonts w:ascii="Wingdings" w:hAnsi="Wingdings"/>
      </w:rPr>
    </w:lvl>
    <w:lvl w:ilvl="3" w:tplc="6854DA8C">
      <w:start w:val="1"/>
      <w:numFmt w:val="bullet"/>
      <w:lvlText w:val=""/>
      <w:lvlJc w:val="left"/>
      <w:pPr>
        <w:ind w:left="3229" w:hanging="358"/>
      </w:pPr>
      <w:rPr>
        <w:rFonts w:ascii="Symbol" w:hAnsi="Symbol"/>
      </w:rPr>
    </w:lvl>
    <w:lvl w:ilvl="4" w:tplc="A75AD5DE">
      <w:start w:val="1"/>
      <w:numFmt w:val="bullet"/>
      <w:lvlText w:val="o"/>
      <w:lvlJc w:val="left"/>
      <w:pPr>
        <w:ind w:left="3949" w:hanging="358"/>
      </w:pPr>
      <w:rPr>
        <w:rFonts w:ascii="Courier New" w:hAnsi="Courier New"/>
      </w:rPr>
    </w:lvl>
    <w:lvl w:ilvl="5" w:tplc="5296A9F6">
      <w:start w:val="1"/>
      <w:numFmt w:val="bullet"/>
      <w:lvlText w:val=""/>
      <w:lvlJc w:val="left"/>
      <w:pPr>
        <w:ind w:left="4669" w:hanging="358"/>
      </w:pPr>
      <w:rPr>
        <w:rFonts w:ascii="Wingdings" w:hAnsi="Wingdings"/>
      </w:rPr>
    </w:lvl>
    <w:lvl w:ilvl="6" w:tplc="EFFE768A">
      <w:start w:val="1"/>
      <w:numFmt w:val="bullet"/>
      <w:lvlText w:val=""/>
      <w:lvlJc w:val="left"/>
      <w:pPr>
        <w:ind w:left="5389" w:hanging="358"/>
      </w:pPr>
      <w:rPr>
        <w:rFonts w:ascii="Symbol" w:hAnsi="Symbol"/>
      </w:rPr>
    </w:lvl>
    <w:lvl w:ilvl="7" w:tplc="19AA0A12">
      <w:start w:val="1"/>
      <w:numFmt w:val="bullet"/>
      <w:lvlText w:val="o"/>
      <w:lvlJc w:val="left"/>
      <w:pPr>
        <w:ind w:left="6109" w:hanging="358"/>
      </w:pPr>
      <w:rPr>
        <w:rFonts w:ascii="Courier New" w:hAnsi="Courier New"/>
      </w:rPr>
    </w:lvl>
    <w:lvl w:ilvl="8" w:tplc="BFBE9498">
      <w:start w:val="1"/>
      <w:numFmt w:val="bullet"/>
      <w:lvlText w:val=""/>
      <w:lvlJc w:val="left"/>
      <w:pPr>
        <w:ind w:left="6829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75D0"/>
    <w:rsid w:val="000C49E4"/>
    <w:rsid w:val="000D7405"/>
    <w:rsid w:val="002B7DDA"/>
    <w:rsid w:val="00341E16"/>
    <w:rsid w:val="003E3189"/>
    <w:rsid w:val="00626F58"/>
    <w:rsid w:val="006275D0"/>
    <w:rsid w:val="006603CC"/>
    <w:rsid w:val="007E7294"/>
    <w:rsid w:val="0086229D"/>
    <w:rsid w:val="00930009"/>
    <w:rsid w:val="00937C8C"/>
    <w:rsid w:val="00C6237D"/>
    <w:rsid w:val="00C80B09"/>
    <w:rsid w:val="00C82581"/>
    <w:rsid w:val="00C91C8A"/>
    <w:rsid w:val="00E01535"/>
    <w:rsid w:val="00F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D735"/>
  <w15:docId w15:val="{D99AC360-9835-43C5-87D4-2642328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5D0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627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275D0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4">
    <w:name w:val="heading 4"/>
    <w:basedOn w:val="a"/>
    <w:link w:val="40"/>
    <w:uiPriority w:val="99"/>
    <w:qFormat/>
    <w:rsid w:val="006275D0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link w:val="50"/>
    <w:uiPriority w:val="99"/>
    <w:qFormat/>
    <w:rsid w:val="006275D0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6">
    <w:name w:val="heading 6"/>
    <w:basedOn w:val="a"/>
    <w:link w:val="60"/>
    <w:uiPriority w:val="99"/>
    <w:qFormat/>
    <w:rsid w:val="006275D0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7">
    <w:name w:val="heading 7"/>
    <w:basedOn w:val="a"/>
    <w:link w:val="70"/>
    <w:uiPriority w:val="99"/>
    <w:qFormat/>
    <w:rsid w:val="006275D0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8">
    <w:name w:val="heading 8"/>
    <w:basedOn w:val="a"/>
    <w:link w:val="80"/>
    <w:uiPriority w:val="99"/>
    <w:qFormat/>
    <w:rsid w:val="006275D0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9">
    <w:name w:val="heading 9"/>
    <w:basedOn w:val="a"/>
    <w:link w:val="90"/>
    <w:uiPriority w:val="99"/>
    <w:qFormat/>
    <w:rsid w:val="006275D0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D0"/>
    <w:rPr>
      <w:rFonts w:ascii="Arial" w:hAnsi="Arial" w:cs="Times New Roman"/>
      <w:b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6275D0"/>
    <w:rPr>
      <w:rFonts w:ascii="Arial" w:hAnsi="Arial" w:cs="Times New Roman"/>
      <w:b/>
      <w:color w:val="000000"/>
      <w:sz w:val="40"/>
    </w:rPr>
  </w:style>
  <w:style w:type="character" w:customStyle="1" w:styleId="30">
    <w:name w:val="Заголовок 3 Знак"/>
    <w:basedOn w:val="a0"/>
    <w:link w:val="3"/>
    <w:uiPriority w:val="99"/>
    <w:locked/>
    <w:rsid w:val="006275D0"/>
    <w:rPr>
      <w:rFonts w:ascii="Arial" w:hAnsi="Arial" w:cs="Times New Roman"/>
      <w:b/>
      <w:i/>
      <w:color w:val="000000"/>
      <w:sz w:val="40"/>
    </w:rPr>
  </w:style>
  <w:style w:type="character" w:customStyle="1" w:styleId="40">
    <w:name w:val="Заголовок 4 Знак"/>
    <w:basedOn w:val="a0"/>
    <w:link w:val="4"/>
    <w:uiPriority w:val="99"/>
    <w:locked/>
    <w:rsid w:val="006275D0"/>
    <w:rPr>
      <w:rFonts w:ascii="Arial" w:hAnsi="Arial" w:cs="Times New Roman"/>
      <w:color w:val="232323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275D0"/>
    <w:rPr>
      <w:rFonts w:ascii="Arial" w:hAnsi="Arial" w:cs="Times New Roman"/>
      <w:b/>
      <w:color w:val="444444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275D0"/>
    <w:rPr>
      <w:rFonts w:ascii="Arial" w:hAnsi="Arial" w:cs="Times New Roman"/>
      <w:i/>
      <w:color w:val="232323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6275D0"/>
    <w:rPr>
      <w:rFonts w:ascii="Arial" w:hAnsi="Arial" w:cs="Times New Roman"/>
      <w:b/>
      <w:color w:val="606060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275D0"/>
    <w:rPr>
      <w:rFonts w:ascii="Arial" w:hAnsi="Arial" w:cs="Times New Roman"/>
      <w:color w:val="444444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275D0"/>
    <w:rPr>
      <w:rFonts w:ascii="Arial" w:hAnsi="Arial" w:cs="Times New Roman"/>
      <w:i/>
      <w:color w:val="444444"/>
      <w:sz w:val="23"/>
    </w:rPr>
  </w:style>
  <w:style w:type="paragraph" w:styleId="a3">
    <w:name w:val="List Paragraph"/>
    <w:basedOn w:val="a"/>
    <w:uiPriority w:val="99"/>
    <w:qFormat/>
    <w:rsid w:val="006275D0"/>
    <w:pPr>
      <w:ind w:left="720"/>
      <w:contextualSpacing/>
    </w:pPr>
    <w:rPr>
      <w:sz w:val="20"/>
      <w:szCs w:val="22"/>
      <w:lang w:eastAsia="en-US"/>
    </w:rPr>
  </w:style>
  <w:style w:type="paragraph" w:styleId="a4">
    <w:name w:val="No Spacing"/>
    <w:uiPriority w:val="99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lang w:eastAsia="en-US"/>
    </w:rPr>
  </w:style>
  <w:style w:type="paragraph" w:styleId="a5">
    <w:name w:val="Title"/>
    <w:basedOn w:val="a"/>
    <w:link w:val="a6"/>
    <w:uiPriority w:val="99"/>
    <w:qFormat/>
    <w:rsid w:val="006275D0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  <w:szCs w:val="22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6275D0"/>
    <w:pPr>
      <w:outlineLvl w:val="0"/>
    </w:pPr>
    <w:rPr>
      <w:i/>
      <w:color w:val="444444"/>
      <w:sz w:val="5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Quote"/>
    <w:basedOn w:val="a"/>
    <w:link w:val="22"/>
    <w:uiPriority w:val="99"/>
    <w:qFormat/>
    <w:rsid w:val="006275D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a9">
    <w:name w:val="Intense Quote"/>
    <w:basedOn w:val="a"/>
    <w:link w:val="aa"/>
    <w:uiPriority w:val="99"/>
    <w:qFormat/>
    <w:rsid w:val="006275D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header"/>
    <w:basedOn w:val="a"/>
    <w:link w:val="ac"/>
    <w:uiPriority w:val="99"/>
    <w:rsid w:val="006275D0"/>
    <w:pPr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275D0"/>
    <w:pPr>
      <w:tabs>
        <w:tab w:val="center" w:pos="7143"/>
        <w:tab w:val="right" w:pos="14287"/>
      </w:tabs>
    </w:pPr>
    <w:rPr>
      <w:color w:val="00000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f0">
    <w:name w:val="Hyperlink"/>
    <w:basedOn w:val="a0"/>
    <w:uiPriority w:val="99"/>
    <w:rsid w:val="006275D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6275D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275D0"/>
    <w:rPr>
      <w:rFonts w:cs="Times New Roman"/>
      <w:sz w:val="20"/>
    </w:rPr>
  </w:style>
  <w:style w:type="character" w:styleId="af3">
    <w:name w:val="footnote reference"/>
    <w:basedOn w:val="a0"/>
    <w:uiPriority w:val="99"/>
    <w:rsid w:val="006275D0"/>
    <w:rPr>
      <w:rFonts w:cs="Times New Roman"/>
      <w:vertAlign w:val="superscript"/>
    </w:rPr>
  </w:style>
  <w:style w:type="paragraph" w:styleId="11">
    <w:name w:val="toc 1"/>
    <w:basedOn w:val="a"/>
    <w:uiPriority w:val="99"/>
    <w:rsid w:val="006275D0"/>
    <w:pPr>
      <w:spacing w:after="57"/>
    </w:pPr>
    <w:rPr>
      <w:sz w:val="20"/>
      <w:szCs w:val="22"/>
      <w:lang w:eastAsia="en-US"/>
    </w:rPr>
  </w:style>
  <w:style w:type="paragraph" w:styleId="23">
    <w:name w:val="toc 2"/>
    <w:basedOn w:val="a"/>
    <w:uiPriority w:val="99"/>
    <w:rsid w:val="006275D0"/>
    <w:pPr>
      <w:spacing w:after="57"/>
      <w:ind w:left="283"/>
    </w:pPr>
    <w:rPr>
      <w:sz w:val="20"/>
      <w:szCs w:val="22"/>
      <w:lang w:eastAsia="en-US"/>
    </w:rPr>
  </w:style>
  <w:style w:type="paragraph" w:styleId="31">
    <w:name w:val="toc 3"/>
    <w:basedOn w:val="a"/>
    <w:uiPriority w:val="99"/>
    <w:rsid w:val="006275D0"/>
    <w:pPr>
      <w:spacing w:after="57"/>
      <w:ind w:left="567"/>
    </w:pPr>
    <w:rPr>
      <w:sz w:val="20"/>
      <w:szCs w:val="22"/>
      <w:lang w:eastAsia="en-US"/>
    </w:rPr>
  </w:style>
  <w:style w:type="paragraph" w:styleId="41">
    <w:name w:val="toc 4"/>
    <w:basedOn w:val="a"/>
    <w:uiPriority w:val="99"/>
    <w:rsid w:val="006275D0"/>
    <w:pPr>
      <w:spacing w:after="57"/>
      <w:ind w:left="850"/>
    </w:pPr>
    <w:rPr>
      <w:sz w:val="20"/>
      <w:szCs w:val="22"/>
      <w:lang w:eastAsia="en-US"/>
    </w:rPr>
  </w:style>
  <w:style w:type="paragraph" w:styleId="51">
    <w:name w:val="toc 5"/>
    <w:basedOn w:val="a"/>
    <w:uiPriority w:val="99"/>
    <w:rsid w:val="006275D0"/>
    <w:pPr>
      <w:spacing w:after="57"/>
      <w:ind w:left="1134"/>
    </w:pPr>
    <w:rPr>
      <w:sz w:val="20"/>
      <w:szCs w:val="22"/>
      <w:lang w:eastAsia="en-US"/>
    </w:rPr>
  </w:style>
  <w:style w:type="paragraph" w:styleId="61">
    <w:name w:val="toc 6"/>
    <w:basedOn w:val="a"/>
    <w:uiPriority w:val="99"/>
    <w:rsid w:val="006275D0"/>
    <w:pPr>
      <w:spacing w:after="57"/>
      <w:ind w:left="1417"/>
    </w:pPr>
    <w:rPr>
      <w:sz w:val="20"/>
      <w:szCs w:val="22"/>
      <w:lang w:eastAsia="en-US"/>
    </w:rPr>
  </w:style>
  <w:style w:type="paragraph" w:styleId="71">
    <w:name w:val="toc 7"/>
    <w:basedOn w:val="a"/>
    <w:uiPriority w:val="99"/>
    <w:rsid w:val="006275D0"/>
    <w:pPr>
      <w:spacing w:after="57"/>
      <w:ind w:left="1701"/>
    </w:pPr>
    <w:rPr>
      <w:sz w:val="20"/>
      <w:szCs w:val="22"/>
      <w:lang w:eastAsia="en-US"/>
    </w:rPr>
  </w:style>
  <w:style w:type="paragraph" w:styleId="81">
    <w:name w:val="toc 8"/>
    <w:basedOn w:val="a"/>
    <w:uiPriority w:val="99"/>
    <w:rsid w:val="006275D0"/>
    <w:pPr>
      <w:spacing w:after="57"/>
      <w:ind w:left="1984"/>
    </w:pPr>
    <w:rPr>
      <w:sz w:val="20"/>
      <w:szCs w:val="22"/>
      <w:lang w:eastAsia="en-US"/>
    </w:rPr>
  </w:style>
  <w:style w:type="paragraph" w:styleId="91">
    <w:name w:val="toc 9"/>
    <w:basedOn w:val="a"/>
    <w:uiPriority w:val="99"/>
    <w:rsid w:val="006275D0"/>
    <w:pPr>
      <w:spacing w:after="57"/>
      <w:ind w:left="2268"/>
    </w:pPr>
    <w:rPr>
      <w:sz w:val="20"/>
      <w:szCs w:val="22"/>
      <w:lang w:eastAsia="en-US"/>
    </w:rPr>
  </w:style>
  <w:style w:type="paragraph" w:styleId="af4">
    <w:name w:val="TOC Heading"/>
    <w:basedOn w:val="1"/>
    <w:uiPriority w:val="99"/>
    <w:qFormat/>
    <w:rsid w:val="006275D0"/>
    <w:pPr>
      <w:keepNext w:val="0"/>
      <w:keepLines w:val="0"/>
      <w:spacing w:before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2"/>
    </w:rPr>
  </w:style>
  <w:style w:type="paragraph" w:customStyle="1" w:styleId="af5">
    <w:name w:val="Адресат"/>
    <w:basedOn w:val="a"/>
    <w:uiPriority w:val="99"/>
    <w:rsid w:val="006275D0"/>
    <w:pPr>
      <w:spacing w:line="240" w:lineRule="exact"/>
    </w:pPr>
    <w:rPr>
      <w:sz w:val="28"/>
      <w:szCs w:val="20"/>
    </w:rPr>
  </w:style>
  <w:style w:type="paragraph" w:customStyle="1" w:styleId="af6">
    <w:name w:val="Заголовок к тексту"/>
    <w:basedOn w:val="a"/>
    <w:next w:val="af7"/>
    <w:uiPriority w:val="99"/>
    <w:rsid w:val="006275D0"/>
    <w:pPr>
      <w:spacing w:after="480" w:line="240" w:lineRule="exact"/>
    </w:pPr>
    <w:rPr>
      <w:b/>
      <w:sz w:val="28"/>
      <w:szCs w:val="20"/>
    </w:rPr>
  </w:style>
  <w:style w:type="paragraph" w:styleId="af7">
    <w:name w:val="Body Text"/>
    <w:basedOn w:val="a"/>
    <w:link w:val="af8"/>
    <w:uiPriority w:val="99"/>
    <w:rsid w:val="006275D0"/>
    <w:pPr>
      <w:spacing w:line="360" w:lineRule="exact"/>
      <w:ind w:firstLine="709"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Знак Знак3"/>
    <w:uiPriority w:val="99"/>
    <w:rsid w:val="006275D0"/>
    <w:rPr>
      <w:sz w:val="24"/>
    </w:rPr>
  </w:style>
  <w:style w:type="character" w:customStyle="1" w:styleId="24">
    <w:name w:val="Знак Знак2"/>
    <w:uiPriority w:val="99"/>
    <w:rsid w:val="006275D0"/>
    <w:rPr>
      <w:sz w:val="28"/>
    </w:rPr>
  </w:style>
  <w:style w:type="paragraph" w:customStyle="1" w:styleId="af9">
    <w:name w:val="Исполнитель"/>
    <w:basedOn w:val="af7"/>
    <w:uiPriority w:val="99"/>
    <w:rsid w:val="006275D0"/>
    <w:pPr>
      <w:spacing w:line="240" w:lineRule="exact"/>
    </w:pPr>
    <w:rPr>
      <w:szCs w:val="20"/>
    </w:rPr>
  </w:style>
  <w:style w:type="paragraph" w:styleId="afa">
    <w:name w:val="Balloon Text"/>
    <w:basedOn w:val="a"/>
    <w:link w:val="afb"/>
    <w:uiPriority w:val="99"/>
    <w:rsid w:val="006275D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2"/>
    </w:rPr>
  </w:style>
  <w:style w:type="character" w:customStyle="1" w:styleId="12">
    <w:name w:val="Знак Знак1"/>
    <w:uiPriority w:val="99"/>
    <w:rsid w:val="006275D0"/>
    <w:rPr>
      <w:rFonts w:ascii="Tahoma" w:hAnsi="Tahoma"/>
      <w:sz w:val="16"/>
    </w:rPr>
  </w:style>
  <w:style w:type="character" w:styleId="afc">
    <w:name w:val="Strong"/>
    <w:basedOn w:val="a0"/>
    <w:uiPriority w:val="99"/>
    <w:qFormat/>
    <w:rsid w:val="006275D0"/>
    <w:rPr>
      <w:rFonts w:cs="Times New Roman"/>
      <w:b/>
    </w:rPr>
  </w:style>
  <w:style w:type="character" w:customStyle="1" w:styleId="afd">
    <w:name w:val="Знак Знак"/>
    <w:basedOn w:val="a0"/>
    <w:uiPriority w:val="99"/>
    <w:rsid w:val="006275D0"/>
    <w:rPr>
      <w:rFonts w:cs="Times New Roman"/>
    </w:rPr>
  </w:style>
  <w:style w:type="character" w:customStyle="1" w:styleId="42">
    <w:name w:val="Знак Знак4"/>
    <w:uiPriority w:val="99"/>
    <w:rsid w:val="006275D0"/>
    <w:rPr>
      <w:b/>
      <w:sz w:val="36"/>
    </w:rPr>
  </w:style>
  <w:style w:type="paragraph" w:styleId="afe">
    <w:name w:val="Normal (Web)"/>
    <w:basedOn w:val="a"/>
    <w:uiPriority w:val="99"/>
    <w:rsid w:val="006275D0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6275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Д.Н.</dc:creator>
  <cp:keywords/>
  <dc:description/>
  <cp:lastModifiedBy>Русу А.А.</cp:lastModifiedBy>
  <cp:revision>9</cp:revision>
  <cp:lastPrinted>2020-09-14T09:12:00Z</cp:lastPrinted>
  <dcterms:created xsi:type="dcterms:W3CDTF">2021-02-25T11:47:00Z</dcterms:created>
  <dcterms:modified xsi:type="dcterms:W3CDTF">2022-01-12T09:33:00Z</dcterms:modified>
</cp:coreProperties>
</file>