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B3" w:rsidRPr="002725D6" w:rsidRDefault="0094180F" w:rsidP="006A6507">
      <w:pPr>
        <w:tabs>
          <w:tab w:val="center" w:pos="4677"/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color w:val="FF0000"/>
          <w:lang w:val="en-US"/>
        </w:rPr>
      </w:pPr>
      <w:r w:rsidRPr="002725D6"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 wp14:anchorId="5BD426B4" wp14:editId="74DDA6C5">
            <wp:simplePos x="0" y="0"/>
            <wp:positionH relativeFrom="margin">
              <wp:posOffset>2626995</wp:posOffset>
            </wp:positionH>
            <wp:positionV relativeFrom="paragraph">
              <wp:posOffset>-43180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AB3" w:rsidRPr="002725D6" w:rsidRDefault="00DF3AB3" w:rsidP="006A6507">
      <w:pPr>
        <w:tabs>
          <w:tab w:val="center" w:pos="4677"/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color w:val="FF0000"/>
          <w:lang w:val="en-US"/>
        </w:rPr>
      </w:pPr>
    </w:p>
    <w:p w:rsidR="00DF3AB3" w:rsidRPr="002725D6" w:rsidRDefault="00DF3AB3" w:rsidP="006A6507">
      <w:pPr>
        <w:tabs>
          <w:tab w:val="center" w:pos="4677"/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color w:val="FF0000"/>
          <w:lang w:val="en-US"/>
        </w:rPr>
      </w:pPr>
    </w:p>
    <w:p w:rsidR="00DF3AB3" w:rsidRPr="002725D6" w:rsidRDefault="00DF3AB3" w:rsidP="006A6507">
      <w:pPr>
        <w:tabs>
          <w:tab w:val="center" w:pos="4677"/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color w:val="FF0000"/>
          <w:lang w:val="en-US"/>
        </w:rPr>
      </w:pPr>
    </w:p>
    <w:p w:rsidR="00DF3AB3" w:rsidRPr="003263EC" w:rsidRDefault="00DF3AB3" w:rsidP="006A6507">
      <w:pPr>
        <w:spacing w:after="0"/>
        <w:ind w:left="-851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263EC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263EC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ГОРОДСКОГО ОКРУГА КОТЕЛЬНИКИ</w:t>
      </w:r>
      <w:r w:rsidRPr="003263EC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МОСКОВСКОЙ ОБЛАСТИ</w:t>
      </w:r>
    </w:p>
    <w:p w:rsidR="00DF3AB3" w:rsidRPr="003263EC" w:rsidRDefault="00DF3AB3" w:rsidP="006A6507">
      <w:pPr>
        <w:spacing w:after="0"/>
        <w:ind w:left="-851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:rsidR="00DF3AB3" w:rsidRPr="003263EC" w:rsidRDefault="00DF3AB3" w:rsidP="006A6507">
      <w:pPr>
        <w:spacing w:after="0"/>
        <w:ind w:left="-851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263EC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:rsidR="00DF3AB3" w:rsidRPr="003263EC" w:rsidRDefault="00DF3AB3" w:rsidP="006A650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A6507" w:rsidRPr="003263EC" w:rsidRDefault="006A6507" w:rsidP="006A650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F3AB3" w:rsidRPr="003263EC" w:rsidRDefault="00F86457" w:rsidP="006A650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11.06.2019</w:t>
      </w:r>
      <w:r w:rsidR="00DF3AB3" w:rsidRPr="003263EC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395-ПГ</w:t>
      </w:r>
    </w:p>
    <w:p w:rsidR="00DF3AB3" w:rsidRPr="003263EC" w:rsidRDefault="00DF3AB3" w:rsidP="006A6507">
      <w:pPr>
        <w:tabs>
          <w:tab w:val="center" w:pos="4677"/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:rsidR="00DF3AB3" w:rsidRPr="003263EC" w:rsidRDefault="00DF3AB3" w:rsidP="006A6507">
      <w:pPr>
        <w:tabs>
          <w:tab w:val="center" w:pos="4677"/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w w:val="115"/>
          <w:sz w:val="24"/>
          <w:szCs w:val="28"/>
        </w:rPr>
      </w:pPr>
      <w:r w:rsidRPr="003263EC">
        <w:rPr>
          <w:rFonts w:ascii="Times New Roman" w:hAnsi="Times New Roman" w:cs="Times New Roman"/>
          <w:w w:val="115"/>
          <w:sz w:val="24"/>
          <w:szCs w:val="28"/>
        </w:rPr>
        <w:t>г. Котельники</w:t>
      </w:r>
    </w:p>
    <w:p w:rsidR="00AA009D" w:rsidRPr="003263EC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AA009D" w:rsidRPr="003263EC" w:rsidRDefault="00AA009D" w:rsidP="00AA009D">
      <w:pPr>
        <w:spacing w:after="0" w:line="240" w:lineRule="auto"/>
        <w:jc w:val="center"/>
        <w:rPr>
          <w:rStyle w:val="a3"/>
          <w:i w:val="0"/>
          <w:sz w:val="28"/>
          <w:szCs w:val="28"/>
        </w:rPr>
      </w:pPr>
      <w:r w:rsidRPr="003263E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Котельники Московской области от 23.09.2016 № 2168-ПА «Об утверждении муниципальной программы </w:t>
      </w:r>
      <w:r w:rsidRPr="003263EC">
        <w:rPr>
          <w:rFonts w:ascii="Times New Roman" w:hAnsi="Times New Roman" w:cs="Times New Roman"/>
          <w:bCs/>
          <w:sz w:val="28"/>
          <w:szCs w:val="28"/>
        </w:rPr>
        <w:t xml:space="preserve">«Развитие и функционирование </w:t>
      </w:r>
      <w:proofErr w:type="spellStart"/>
      <w:r w:rsidRPr="003263EC">
        <w:rPr>
          <w:rFonts w:ascii="Times New Roman" w:hAnsi="Times New Roman" w:cs="Times New Roman"/>
          <w:bCs/>
          <w:sz w:val="28"/>
          <w:szCs w:val="28"/>
        </w:rPr>
        <w:t>дорожно</w:t>
      </w:r>
      <w:proofErr w:type="spellEnd"/>
      <w:r w:rsidRPr="003263EC">
        <w:rPr>
          <w:rFonts w:ascii="Times New Roman" w:hAnsi="Times New Roman" w:cs="Times New Roman"/>
          <w:bCs/>
          <w:sz w:val="28"/>
          <w:szCs w:val="28"/>
        </w:rPr>
        <w:t xml:space="preserve"> - транспортного комплекса</w:t>
      </w:r>
      <w:r w:rsidRPr="003263EC">
        <w:rPr>
          <w:rFonts w:ascii="Times New Roman" w:hAnsi="Times New Roman" w:cs="Times New Roman"/>
          <w:sz w:val="28"/>
          <w:szCs w:val="28"/>
        </w:rPr>
        <w:t xml:space="preserve"> </w:t>
      </w:r>
      <w:r w:rsidRPr="003263EC">
        <w:rPr>
          <w:rFonts w:ascii="Times New Roman" w:hAnsi="Times New Roman" w:cs="Times New Roman"/>
          <w:bCs/>
          <w:sz w:val="28"/>
          <w:szCs w:val="28"/>
        </w:rPr>
        <w:t>городского округа Котельники Московской области на 2017-2021 годы»</w:t>
      </w:r>
    </w:p>
    <w:p w:rsidR="00AA009D" w:rsidRPr="003263EC" w:rsidRDefault="00AA009D" w:rsidP="00AA00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009D" w:rsidRPr="003263EC" w:rsidRDefault="00AA009D" w:rsidP="00A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A009D" w:rsidRPr="003263EC" w:rsidRDefault="00AA009D" w:rsidP="00AA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EC">
        <w:rPr>
          <w:rStyle w:val="a3"/>
          <w:i w:val="0"/>
          <w:sz w:val="28"/>
          <w:szCs w:val="28"/>
        </w:rPr>
        <w:t>Во исполнение постановления главы городского округа Котельники Московской области</w:t>
      </w:r>
      <w:r w:rsidRPr="003263EC">
        <w:rPr>
          <w:rStyle w:val="a3"/>
          <w:sz w:val="28"/>
          <w:szCs w:val="28"/>
        </w:rPr>
        <w:t xml:space="preserve"> </w:t>
      </w:r>
      <w:r w:rsidRPr="003263EC">
        <w:rPr>
          <w:rFonts w:ascii="Times New Roman" w:hAnsi="Times New Roman" w:cs="Times New Roman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№2551-ПА и постановления главы городского округа Котельники Московской области от 24.11.2017 № 633-ПГ</w:t>
      </w:r>
      <w:r w:rsidR="00272157" w:rsidRPr="003263EC">
        <w:rPr>
          <w:rFonts w:ascii="Times New Roman" w:hAnsi="Times New Roman" w:cs="Times New Roman"/>
          <w:sz w:val="28"/>
          <w:szCs w:val="28"/>
        </w:rPr>
        <w:t>, от 13.09.2018 № 792-ПГ</w:t>
      </w:r>
      <w:r w:rsidRPr="003263EC">
        <w:rPr>
          <w:rFonts w:ascii="Times New Roman" w:hAnsi="Times New Roman" w:cs="Times New Roman"/>
          <w:sz w:val="28"/>
          <w:szCs w:val="28"/>
        </w:rPr>
        <w:t>) постановляю:</w:t>
      </w:r>
    </w:p>
    <w:p w:rsidR="00AA009D" w:rsidRPr="003263EC" w:rsidRDefault="00AA009D" w:rsidP="00AA009D">
      <w:pPr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D24024" w:rsidRPr="003263EC">
        <w:rPr>
          <w:rFonts w:ascii="Times New Roman" w:hAnsi="Times New Roman" w:cs="Times New Roman"/>
          <w:sz w:val="28"/>
          <w:szCs w:val="28"/>
        </w:rPr>
        <w:t>Внести</w:t>
      </w:r>
      <w:r w:rsidRPr="003263EC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Котельники Московской области «Развитие и функционирование </w:t>
      </w:r>
      <w:proofErr w:type="spellStart"/>
      <w:r w:rsidRPr="003263E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3263EC">
        <w:rPr>
          <w:rFonts w:ascii="Times New Roman" w:hAnsi="Times New Roman" w:cs="Times New Roman"/>
          <w:sz w:val="28"/>
          <w:szCs w:val="28"/>
        </w:rPr>
        <w:t xml:space="preserve"> - транспортного комплекса городского округа Котельники Московской области на 2017-2021 годы», утвержденную постановлением администрации  городского округа Котельники Московской области от 23.09.2016 № 2168-ПА «Об утверждении муниципальной программы «Развитие и функционирование </w:t>
      </w:r>
      <w:proofErr w:type="spellStart"/>
      <w:r w:rsidRPr="003263E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3263EC">
        <w:rPr>
          <w:rFonts w:ascii="Times New Roman" w:hAnsi="Times New Roman" w:cs="Times New Roman"/>
          <w:sz w:val="28"/>
          <w:szCs w:val="28"/>
        </w:rPr>
        <w:t xml:space="preserve"> - транспортного комплекса городского округа Котельники Московской области на 2017-2021 годы» (в редакции постановлений администрации городского округа Котельники Московской области от 25.01.2017 № 56-ПА, от 28.02.2017 №160-ПА, от 15.03.2017 № 203-ПА, в редакции постановлений главы городского округа Котельники Московской области от 24.04.2017 № 30-ПГ, от 23.08.2017 № 356-ПГ, от 15.09.2017 № 429-ПГ, от 2</w:t>
      </w:r>
      <w:r w:rsidR="00B648B7">
        <w:rPr>
          <w:rFonts w:ascii="Times New Roman" w:hAnsi="Times New Roman" w:cs="Times New Roman"/>
          <w:sz w:val="28"/>
          <w:szCs w:val="28"/>
        </w:rPr>
        <w:t>5</w:t>
      </w:r>
      <w:r w:rsidRPr="003263EC">
        <w:rPr>
          <w:rFonts w:ascii="Times New Roman" w:hAnsi="Times New Roman" w:cs="Times New Roman"/>
          <w:sz w:val="28"/>
          <w:szCs w:val="28"/>
        </w:rPr>
        <w:t xml:space="preserve">.12.2017 № 750-ПГ, от 28.12.2017 №834-ПГ, от 13.03.2018 №174-ПГ, от 26.03.2018 №228-ПГ, от 20.04.2018 №321-ПГ, от </w:t>
      </w:r>
      <w:r w:rsidRPr="003263EC">
        <w:rPr>
          <w:rFonts w:ascii="Times New Roman" w:hAnsi="Times New Roman" w:cs="Times New Roman"/>
          <w:sz w:val="28"/>
          <w:szCs w:val="28"/>
        </w:rPr>
        <w:lastRenderedPageBreak/>
        <w:t>21.05.2018 №404-ПГ, от 08.06.2018 №454-ПГ, от 14.09.2018 №799-ПГ</w:t>
      </w:r>
      <w:r w:rsidR="00835F40" w:rsidRPr="003263EC">
        <w:rPr>
          <w:rFonts w:ascii="Times New Roman" w:hAnsi="Times New Roman" w:cs="Times New Roman"/>
          <w:sz w:val="28"/>
          <w:szCs w:val="28"/>
        </w:rPr>
        <w:t xml:space="preserve">, от 24.09.2018 </w:t>
      </w:r>
      <w:r w:rsidR="002B5CB0" w:rsidRPr="003263EC">
        <w:rPr>
          <w:rFonts w:ascii="Times New Roman" w:hAnsi="Times New Roman" w:cs="Times New Roman"/>
          <w:sz w:val="28"/>
          <w:szCs w:val="28"/>
        </w:rPr>
        <w:t>№</w:t>
      </w:r>
      <w:r w:rsidR="00835F40" w:rsidRPr="003263EC">
        <w:rPr>
          <w:rFonts w:ascii="Times New Roman" w:hAnsi="Times New Roman" w:cs="Times New Roman"/>
          <w:sz w:val="28"/>
          <w:szCs w:val="28"/>
        </w:rPr>
        <w:t>831-ПГ, от 09.11.2018 №1015-ПГ</w:t>
      </w:r>
      <w:r w:rsidR="00050D8D" w:rsidRPr="003263EC">
        <w:rPr>
          <w:rFonts w:ascii="Times New Roman" w:hAnsi="Times New Roman" w:cs="Times New Roman"/>
          <w:sz w:val="28"/>
          <w:szCs w:val="28"/>
        </w:rPr>
        <w:t>, от 04.12.2018 №1088-ПГ</w:t>
      </w:r>
      <w:r w:rsidR="00932EB5" w:rsidRPr="003263EC">
        <w:rPr>
          <w:rFonts w:ascii="Times New Roman" w:hAnsi="Times New Roman" w:cs="Times New Roman"/>
          <w:sz w:val="28"/>
          <w:szCs w:val="28"/>
        </w:rPr>
        <w:t>, от 17.01.2019 №10-ПГ</w:t>
      </w:r>
      <w:r w:rsidR="00862B88">
        <w:rPr>
          <w:rFonts w:ascii="Times New Roman" w:hAnsi="Times New Roman" w:cs="Times New Roman"/>
          <w:sz w:val="28"/>
          <w:szCs w:val="28"/>
        </w:rPr>
        <w:t>, от 13.02.2019 №60-ПГ</w:t>
      </w:r>
      <w:r w:rsidRPr="003263EC">
        <w:rPr>
          <w:rFonts w:ascii="Times New Roman" w:hAnsi="Times New Roman" w:cs="Times New Roman"/>
          <w:sz w:val="28"/>
          <w:szCs w:val="28"/>
        </w:rPr>
        <w:t>) (далее – Постановление),</w:t>
      </w:r>
      <w:r w:rsidRPr="00326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4024" w:rsidRPr="00326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="00D24024" w:rsidRPr="003263EC">
        <w:rPr>
          <w:rFonts w:ascii="Times New Roman" w:hAnsi="Times New Roman" w:cs="Times New Roman"/>
          <w:sz w:val="28"/>
          <w:szCs w:val="28"/>
        </w:rPr>
        <w:t>изменения:</w:t>
      </w:r>
    </w:p>
    <w:p w:rsidR="00185BDA" w:rsidRPr="00740597" w:rsidRDefault="00050D8D" w:rsidP="002A3FD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0597">
        <w:rPr>
          <w:rFonts w:ascii="Times New Roman" w:hAnsi="Times New Roman" w:cs="Times New Roman"/>
          <w:sz w:val="28"/>
          <w:szCs w:val="28"/>
        </w:rPr>
        <w:t xml:space="preserve">1.1. </w:t>
      </w:r>
      <w:r w:rsidRPr="00740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«</w:t>
      </w:r>
      <w:r w:rsidRPr="00740597">
        <w:rPr>
          <w:rFonts w:ascii="Times New Roman" w:hAnsi="Times New Roman" w:cs="Times New Roman"/>
          <w:sz w:val="28"/>
          <w:szCs w:val="28"/>
        </w:rPr>
        <w:t>Развитие и функционирование дорожно-транспортного комплекса городского округ</w:t>
      </w:r>
      <w:r w:rsidR="00EB751A">
        <w:rPr>
          <w:rFonts w:ascii="Times New Roman" w:hAnsi="Times New Roman" w:cs="Times New Roman"/>
          <w:sz w:val="28"/>
          <w:szCs w:val="28"/>
        </w:rPr>
        <w:t>а Котельники Московской области</w:t>
      </w:r>
      <w:r w:rsidRPr="00740597">
        <w:rPr>
          <w:rFonts w:ascii="Times New Roman" w:hAnsi="Times New Roman" w:cs="Times New Roman"/>
          <w:sz w:val="28"/>
          <w:szCs w:val="28"/>
        </w:rPr>
        <w:t xml:space="preserve"> на 2017-2021 годы</w:t>
      </w:r>
      <w:r w:rsidR="00EB751A">
        <w:rPr>
          <w:rFonts w:ascii="Times New Roman" w:hAnsi="Times New Roman" w:cs="Times New Roman"/>
          <w:sz w:val="28"/>
          <w:szCs w:val="28"/>
        </w:rPr>
        <w:t>»</w:t>
      </w:r>
      <w:r w:rsidR="00511DBC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="00511DBC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511DBC">
        <w:rPr>
          <w:rFonts w:ascii="Times New Roman" w:hAnsi="Times New Roman" w:cs="Times New Roman"/>
          <w:sz w:val="28"/>
          <w:szCs w:val="28"/>
        </w:rPr>
        <w:t xml:space="preserve"> 1)</w:t>
      </w:r>
      <w:r w:rsidR="00185BDA" w:rsidRPr="00740597">
        <w:rPr>
          <w:rFonts w:ascii="Times New Roman" w:hAnsi="Times New Roman" w:cs="Times New Roman"/>
          <w:sz w:val="28"/>
          <w:szCs w:val="28"/>
        </w:rPr>
        <w:t>.</w:t>
      </w:r>
    </w:p>
    <w:p w:rsidR="00185BDA" w:rsidRPr="00740597" w:rsidRDefault="00185BDA" w:rsidP="002A3FD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0597">
        <w:rPr>
          <w:rFonts w:ascii="Times New Roman" w:hAnsi="Times New Roman" w:cs="Times New Roman"/>
          <w:sz w:val="28"/>
          <w:szCs w:val="28"/>
        </w:rPr>
        <w:t>1.2.</w:t>
      </w:r>
      <w:r w:rsidR="00D46875">
        <w:rPr>
          <w:rFonts w:ascii="Times New Roman" w:hAnsi="Times New Roman" w:cs="Times New Roman"/>
          <w:sz w:val="28"/>
          <w:szCs w:val="28"/>
        </w:rPr>
        <w:t xml:space="preserve"> Пункт 5</w:t>
      </w:r>
      <w:r w:rsidRPr="00740597">
        <w:rPr>
          <w:rFonts w:ascii="Times New Roman" w:hAnsi="Times New Roman" w:cs="Times New Roman"/>
          <w:sz w:val="28"/>
          <w:szCs w:val="28"/>
        </w:rPr>
        <w:t xml:space="preserve"> </w:t>
      </w:r>
      <w:r w:rsidR="00B679ED" w:rsidRPr="00740597">
        <w:rPr>
          <w:rFonts w:ascii="Times New Roman" w:hAnsi="Times New Roman" w:cs="Times New Roman"/>
          <w:sz w:val="28"/>
          <w:szCs w:val="28"/>
        </w:rPr>
        <w:t>«</w:t>
      </w:r>
      <w:r w:rsidR="00B679ED" w:rsidRPr="00740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реализации муниципальной программы</w:t>
      </w:r>
      <w:r w:rsidR="00B679ED" w:rsidRPr="00740597">
        <w:rPr>
          <w:rFonts w:ascii="Times New Roman" w:hAnsi="Times New Roman" w:cs="Times New Roman"/>
          <w:sz w:val="28"/>
          <w:szCs w:val="28"/>
        </w:rPr>
        <w:t>»</w:t>
      </w:r>
      <w:r w:rsidRPr="00740597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740597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Pr="00740597">
        <w:rPr>
          <w:rFonts w:ascii="Times New Roman" w:hAnsi="Times New Roman" w:cs="Times New Roman"/>
          <w:sz w:val="28"/>
          <w:szCs w:val="28"/>
        </w:rPr>
        <w:t xml:space="preserve"> </w:t>
      </w:r>
      <w:r w:rsidR="00740597" w:rsidRPr="00740597">
        <w:rPr>
          <w:rFonts w:ascii="Times New Roman" w:hAnsi="Times New Roman" w:cs="Times New Roman"/>
          <w:sz w:val="28"/>
          <w:szCs w:val="28"/>
        </w:rPr>
        <w:t>2</w:t>
      </w:r>
      <w:r w:rsidRPr="00740597">
        <w:rPr>
          <w:rFonts w:ascii="Times New Roman" w:hAnsi="Times New Roman" w:cs="Times New Roman"/>
          <w:sz w:val="28"/>
          <w:szCs w:val="28"/>
        </w:rPr>
        <w:t>).</w:t>
      </w:r>
    </w:p>
    <w:p w:rsidR="00050D8D" w:rsidRPr="00740597" w:rsidRDefault="00185BDA" w:rsidP="002A3FD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97">
        <w:rPr>
          <w:rFonts w:ascii="Times New Roman" w:hAnsi="Times New Roman" w:cs="Times New Roman"/>
          <w:sz w:val="28"/>
          <w:szCs w:val="28"/>
        </w:rPr>
        <w:t xml:space="preserve">1.3. </w:t>
      </w:r>
      <w:r w:rsidR="00D46875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B679ED" w:rsidRPr="00740597">
        <w:rPr>
          <w:rFonts w:ascii="Times New Roman" w:hAnsi="Times New Roman" w:cs="Times New Roman"/>
          <w:sz w:val="28"/>
          <w:szCs w:val="28"/>
        </w:rPr>
        <w:t>«</w:t>
      </w:r>
      <w:r w:rsidR="0094180F" w:rsidRPr="00740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расчета значений планируемых результатов реализации муниципальной программы</w:t>
      </w:r>
      <w:r w:rsidR="00B679ED" w:rsidRPr="00740597">
        <w:rPr>
          <w:rFonts w:ascii="Times New Roman" w:hAnsi="Times New Roman" w:cs="Times New Roman"/>
          <w:sz w:val="28"/>
          <w:szCs w:val="28"/>
        </w:rPr>
        <w:t>»</w:t>
      </w:r>
      <w:r w:rsidR="00050D8D" w:rsidRPr="00740597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740597" w:rsidRPr="00740597">
        <w:rPr>
          <w:rFonts w:ascii="Times New Roman" w:hAnsi="Times New Roman" w:cs="Times New Roman"/>
          <w:sz w:val="28"/>
          <w:szCs w:val="28"/>
        </w:rPr>
        <w:t>3</w:t>
      </w:r>
      <w:r w:rsidR="00050D8D" w:rsidRPr="00740597">
        <w:rPr>
          <w:rFonts w:ascii="Times New Roman" w:hAnsi="Times New Roman" w:cs="Times New Roman"/>
          <w:sz w:val="28"/>
          <w:szCs w:val="28"/>
        </w:rPr>
        <w:t>).</w:t>
      </w:r>
    </w:p>
    <w:p w:rsidR="00C32C14" w:rsidRPr="00740597" w:rsidRDefault="00B679ED" w:rsidP="00050D8D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0597">
        <w:rPr>
          <w:rFonts w:ascii="Times New Roman" w:hAnsi="Times New Roman" w:cs="Times New Roman"/>
          <w:sz w:val="28"/>
          <w:szCs w:val="28"/>
        </w:rPr>
        <w:t>1.</w:t>
      </w:r>
      <w:r w:rsidR="00185BDA" w:rsidRPr="00740597">
        <w:rPr>
          <w:rFonts w:ascii="Times New Roman" w:hAnsi="Times New Roman" w:cs="Times New Roman"/>
          <w:sz w:val="28"/>
          <w:szCs w:val="28"/>
        </w:rPr>
        <w:t>4</w:t>
      </w:r>
      <w:r w:rsidRPr="00740597">
        <w:rPr>
          <w:rFonts w:ascii="Times New Roman" w:hAnsi="Times New Roman" w:cs="Times New Roman"/>
          <w:sz w:val="28"/>
          <w:szCs w:val="28"/>
        </w:rPr>
        <w:t xml:space="preserve">. </w:t>
      </w:r>
      <w:r w:rsidRPr="007405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Паспорт </w:t>
      </w:r>
      <w:r w:rsidR="006A24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муниципальной </w:t>
      </w:r>
      <w:r w:rsidRPr="007405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подпрограммы «</w:t>
      </w:r>
      <w:r w:rsidRPr="00740597">
        <w:rPr>
          <w:rFonts w:ascii="Times New Roman" w:hAnsi="Times New Roman" w:cs="Times New Roman"/>
          <w:sz w:val="28"/>
          <w:szCs w:val="28"/>
        </w:rPr>
        <w:t xml:space="preserve">Дороги городского округа Котельники Московской </w:t>
      </w:r>
      <w:proofErr w:type="gramStart"/>
      <w:r w:rsidRPr="00740597">
        <w:rPr>
          <w:rFonts w:ascii="Times New Roman" w:hAnsi="Times New Roman" w:cs="Times New Roman"/>
          <w:sz w:val="28"/>
          <w:szCs w:val="28"/>
        </w:rPr>
        <w:t>области</w:t>
      </w:r>
      <w:r w:rsidRPr="007405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185BDA" w:rsidRPr="007405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A24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муниципальной</w:t>
      </w:r>
      <w:proofErr w:type="gramEnd"/>
      <w:r w:rsidR="006A24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программы  «Развитие и функционирование дорожно-транспортного комплекса городского округ</w:t>
      </w:r>
      <w:r w:rsidR="00EB75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Котельники Московской области  на 2017-2021 годы» </w:t>
      </w:r>
      <w:r w:rsidR="006A24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85BDA" w:rsidRPr="007405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изл</w:t>
      </w:r>
      <w:r w:rsidR="002A19D1" w:rsidRPr="007405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ожить в новой редакции ( Приложение </w:t>
      </w:r>
      <w:r w:rsidR="00740597" w:rsidRPr="007405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2A19D1" w:rsidRPr="007405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).</w:t>
      </w:r>
    </w:p>
    <w:p w:rsidR="00B679ED" w:rsidRPr="00740597" w:rsidRDefault="00185BDA" w:rsidP="00050D8D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05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1.5.</w:t>
      </w:r>
      <w:r w:rsidR="00B679ED" w:rsidRPr="007405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44A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3</w:t>
      </w:r>
      <w:r w:rsidRPr="007405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679ED" w:rsidRPr="007405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B679ED" w:rsidRPr="00740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«</w:t>
      </w:r>
      <w:r w:rsidR="00B679ED" w:rsidRPr="00740597">
        <w:rPr>
          <w:rFonts w:ascii="Times New Roman" w:hAnsi="Times New Roman" w:cs="Times New Roman"/>
          <w:sz w:val="28"/>
          <w:szCs w:val="28"/>
        </w:rPr>
        <w:t>Дороги городского округа Котельники Московской области»</w:t>
      </w:r>
      <w:r w:rsidR="00844A9D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и функционирование дорожно-транспортного комплекса городского округ</w:t>
      </w:r>
      <w:r w:rsidR="00EB751A">
        <w:rPr>
          <w:rFonts w:ascii="Times New Roman" w:hAnsi="Times New Roman" w:cs="Times New Roman"/>
          <w:sz w:val="28"/>
          <w:szCs w:val="28"/>
        </w:rPr>
        <w:t xml:space="preserve">а Котельники Московской области </w:t>
      </w:r>
      <w:r w:rsidR="00E55341">
        <w:rPr>
          <w:rFonts w:ascii="Times New Roman" w:hAnsi="Times New Roman" w:cs="Times New Roman"/>
          <w:sz w:val="28"/>
          <w:szCs w:val="28"/>
        </w:rPr>
        <w:t xml:space="preserve"> на 2017-2021 годы</w:t>
      </w:r>
      <w:r w:rsidR="00EB751A">
        <w:rPr>
          <w:rFonts w:ascii="Times New Roman" w:hAnsi="Times New Roman" w:cs="Times New Roman"/>
          <w:sz w:val="28"/>
          <w:szCs w:val="28"/>
        </w:rPr>
        <w:t xml:space="preserve">» </w:t>
      </w:r>
      <w:r w:rsidR="00B679ED" w:rsidRPr="00740597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740597" w:rsidRPr="00740597">
        <w:rPr>
          <w:rFonts w:ascii="Times New Roman" w:hAnsi="Times New Roman" w:cs="Times New Roman"/>
          <w:sz w:val="28"/>
          <w:szCs w:val="28"/>
        </w:rPr>
        <w:t>5</w:t>
      </w:r>
      <w:r w:rsidR="00B679ED" w:rsidRPr="00740597">
        <w:rPr>
          <w:rFonts w:ascii="Times New Roman" w:hAnsi="Times New Roman" w:cs="Times New Roman"/>
          <w:sz w:val="28"/>
          <w:szCs w:val="28"/>
        </w:rPr>
        <w:t>).</w:t>
      </w:r>
    </w:p>
    <w:p w:rsidR="00AA009D" w:rsidRPr="003A2A08" w:rsidRDefault="00050D8D" w:rsidP="003A2A0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0597">
        <w:rPr>
          <w:rFonts w:ascii="Times New Roman" w:eastAsia="Calibri" w:hAnsi="Times New Roman" w:cs="Times New Roman"/>
          <w:sz w:val="28"/>
          <w:szCs w:val="28"/>
        </w:rPr>
        <w:t>2</w:t>
      </w:r>
      <w:r w:rsidR="00AA009D" w:rsidRPr="007405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7F0F" w:rsidRPr="00740597">
        <w:rPr>
          <w:rFonts w:ascii="Times New Roman" w:hAnsi="Times New Roman" w:cs="Times New Roman"/>
          <w:bCs/>
          <w:iCs/>
          <w:sz w:val="28"/>
          <w:szCs w:val="28"/>
        </w:rPr>
        <w:t>Отделу информационного обеспечения управления внутренней политики</w:t>
      </w:r>
      <w:r w:rsidR="00AA009D" w:rsidRPr="00740597">
        <w:rPr>
          <w:rFonts w:ascii="Times New Roman" w:hAnsi="Times New Roman" w:cs="Times New Roman"/>
          <w:sz w:val="28"/>
          <w:szCs w:val="28"/>
        </w:rPr>
        <w:t xml:space="preserve"> </w:t>
      </w:r>
      <w:r w:rsidR="00BD7F0F" w:rsidRPr="00740597">
        <w:rPr>
          <w:rFonts w:ascii="Times New Roman" w:hAnsi="Times New Roman" w:cs="Times New Roman"/>
          <w:sz w:val="28"/>
          <w:szCs w:val="28"/>
        </w:rPr>
        <w:t xml:space="preserve">МКУ «Развитие Котельники» </w:t>
      </w:r>
      <w:r w:rsidR="00AA009D" w:rsidRPr="00740597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</w:t>
      </w:r>
    </w:p>
    <w:p w:rsidR="00AA009D" w:rsidRPr="00B72EF7" w:rsidRDefault="00050D8D" w:rsidP="00CF4E09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009D" w:rsidRPr="00B7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городского округа Котельники Московской области </w:t>
      </w:r>
      <w:proofErr w:type="spellStart"/>
      <w:r w:rsidRPr="00B72E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Жигалкина</w:t>
      </w:r>
      <w:proofErr w:type="spellEnd"/>
      <w:r w:rsidRPr="00B7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</w:t>
      </w:r>
    </w:p>
    <w:p w:rsidR="00AA009D" w:rsidRPr="00B72EF7" w:rsidRDefault="00AA009D" w:rsidP="00A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60A14" w:rsidRPr="00B72EF7" w:rsidRDefault="00860A14" w:rsidP="00DF3AB3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12" w:rsidRPr="002725D6" w:rsidRDefault="00345212" w:rsidP="00DF3AB3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2725D6" w:rsidRPr="002725D6" w:rsidTr="00BD7F0F">
        <w:tc>
          <w:tcPr>
            <w:tcW w:w="4786" w:type="dxa"/>
          </w:tcPr>
          <w:p w:rsidR="00345212" w:rsidRPr="003263EC" w:rsidRDefault="00835F40" w:rsidP="00DF3AB3">
            <w:pPr>
              <w:tabs>
                <w:tab w:val="left" w:pos="1812"/>
              </w:tabs>
              <w:jc w:val="both"/>
              <w:rPr>
                <w:sz w:val="28"/>
                <w:szCs w:val="28"/>
              </w:rPr>
            </w:pPr>
            <w:r w:rsidRPr="003263EC">
              <w:rPr>
                <w:sz w:val="28"/>
                <w:szCs w:val="28"/>
              </w:rPr>
              <w:t>Глава</w:t>
            </w:r>
            <w:r w:rsidR="00345212" w:rsidRPr="003263EC">
              <w:rPr>
                <w:sz w:val="28"/>
                <w:szCs w:val="28"/>
              </w:rPr>
              <w:t xml:space="preserve"> городского округа Котельники Московской области</w:t>
            </w:r>
          </w:p>
        </w:tc>
        <w:tc>
          <w:tcPr>
            <w:tcW w:w="5245" w:type="dxa"/>
          </w:tcPr>
          <w:p w:rsidR="00345212" w:rsidRPr="003263EC" w:rsidRDefault="00345212" w:rsidP="00345212">
            <w:pPr>
              <w:tabs>
                <w:tab w:val="left" w:pos="1812"/>
              </w:tabs>
              <w:jc w:val="right"/>
              <w:rPr>
                <w:sz w:val="28"/>
                <w:szCs w:val="28"/>
              </w:rPr>
            </w:pPr>
            <w:r w:rsidRPr="003263EC">
              <w:rPr>
                <w:sz w:val="28"/>
                <w:szCs w:val="28"/>
              </w:rPr>
              <w:t>А.А. Булгаков</w:t>
            </w:r>
          </w:p>
        </w:tc>
      </w:tr>
    </w:tbl>
    <w:p w:rsidR="00DF3AB3" w:rsidRPr="002725D6" w:rsidRDefault="00DF3AB3" w:rsidP="00DF3AB3">
      <w:pPr>
        <w:spacing w:after="0"/>
        <w:rPr>
          <w:rFonts w:ascii="Times New Roman" w:hAnsi="Times New Roman" w:cs="Times New Roman"/>
          <w:color w:val="FF0000"/>
        </w:rPr>
        <w:sectPr w:rsidR="00DF3AB3" w:rsidRPr="002725D6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050D8D" w:rsidRPr="00862A7F" w:rsidRDefault="00050D8D" w:rsidP="00050D8D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№1 </w:t>
      </w:r>
    </w:p>
    <w:p w:rsidR="00050D8D" w:rsidRPr="00862A7F" w:rsidRDefault="00050D8D" w:rsidP="00050D8D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050D8D" w:rsidRPr="00862A7F" w:rsidRDefault="00050D8D" w:rsidP="00050D8D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6850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11.06.2019</w:t>
      </w:r>
      <w:r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6850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395-ПГ</w:t>
      </w:r>
    </w:p>
    <w:p w:rsidR="00B679ED" w:rsidRPr="00862A7F" w:rsidRDefault="00B679ED" w:rsidP="00050D8D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79ED" w:rsidRPr="00862A7F" w:rsidRDefault="00B679ED" w:rsidP="00B679ED">
      <w:pPr>
        <w:widowControl w:val="0"/>
        <w:tabs>
          <w:tab w:val="right" w:leader="underscore" w:pos="108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 «</w:t>
      </w:r>
      <w:r w:rsidRPr="00862A7F">
        <w:rPr>
          <w:rFonts w:ascii="Times New Roman" w:hAnsi="Times New Roman" w:cs="Times New Roman"/>
          <w:b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области» на 2017-2021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248"/>
        <w:gridCol w:w="2138"/>
        <w:gridCol w:w="2138"/>
        <w:gridCol w:w="2138"/>
        <w:gridCol w:w="2138"/>
        <w:gridCol w:w="1446"/>
      </w:tblGrid>
      <w:tr w:rsidR="002725D6" w:rsidRPr="002725D6" w:rsidTr="00D11A23">
        <w:trPr>
          <w:trHeight w:val="461"/>
        </w:trPr>
        <w:tc>
          <w:tcPr>
            <w:tcW w:w="1197" w:type="pct"/>
            <w:shd w:val="clear" w:color="auto" w:fill="auto"/>
          </w:tcPr>
          <w:p w:rsidR="00DF06B5" w:rsidRPr="00862A7F" w:rsidRDefault="00DF06B5" w:rsidP="00D11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803" w:type="pct"/>
            <w:gridSpan w:val="6"/>
            <w:shd w:val="clear" w:color="auto" w:fill="auto"/>
          </w:tcPr>
          <w:p w:rsidR="00DF06B5" w:rsidRPr="00862A7F" w:rsidRDefault="00DF06B5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Котельники Московской области </w:t>
            </w:r>
            <w:proofErr w:type="spellStart"/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</w:t>
            </w:r>
            <w:proofErr w:type="spellEnd"/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725D6" w:rsidRPr="002725D6" w:rsidTr="00D11A23">
        <w:trPr>
          <w:trHeight w:val="461"/>
        </w:trPr>
        <w:tc>
          <w:tcPr>
            <w:tcW w:w="1197" w:type="pct"/>
            <w:shd w:val="clear" w:color="auto" w:fill="FFFFFF" w:themeFill="background1"/>
          </w:tcPr>
          <w:p w:rsidR="00DF06B5" w:rsidRPr="00862A7F" w:rsidRDefault="00DF06B5" w:rsidP="00D11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3803" w:type="pct"/>
            <w:gridSpan w:val="6"/>
            <w:shd w:val="clear" w:color="auto" w:fill="auto"/>
          </w:tcPr>
          <w:p w:rsidR="00DF06B5" w:rsidRPr="00862A7F" w:rsidRDefault="00DF06B5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транспорту, связи и дорожному хозяйству администрации городского округа Котельники Московской области</w:t>
            </w:r>
          </w:p>
        </w:tc>
      </w:tr>
      <w:tr w:rsidR="002725D6" w:rsidRPr="002725D6" w:rsidTr="00D11A23">
        <w:trPr>
          <w:trHeight w:val="231"/>
        </w:trPr>
        <w:tc>
          <w:tcPr>
            <w:tcW w:w="1197" w:type="pct"/>
            <w:shd w:val="clear" w:color="auto" w:fill="FFFFFF" w:themeFill="background1"/>
          </w:tcPr>
          <w:p w:rsidR="00DF06B5" w:rsidRPr="00862A7F" w:rsidRDefault="00DF06B5" w:rsidP="00D11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803" w:type="pct"/>
            <w:gridSpan w:val="6"/>
            <w:shd w:val="clear" w:color="auto" w:fill="auto"/>
          </w:tcPr>
          <w:p w:rsidR="00DF06B5" w:rsidRPr="00862A7F" w:rsidRDefault="00DF06B5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сети автомобильных дорог и организация транспортного обслуживания населения</w:t>
            </w:r>
          </w:p>
        </w:tc>
      </w:tr>
      <w:tr w:rsidR="002725D6" w:rsidRPr="002725D6" w:rsidTr="00D11A23">
        <w:trPr>
          <w:trHeight w:val="231"/>
        </w:trPr>
        <w:tc>
          <w:tcPr>
            <w:tcW w:w="1197" w:type="pct"/>
            <w:shd w:val="clear" w:color="auto" w:fill="auto"/>
            <w:vAlign w:val="bottom"/>
          </w:tcPr>
          <w:p w:rsidR="00DF06B5" w:rsidRPr="00862A7F" w:rsidRDefault="00DF06B5" w:rsidP="00D11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803" w:type="pct"/>
            <w:gridSpan w:val="6"/>
            <w:shd w:val="clear" w:color="auto" w:fill="auto"/>
          </w:tcPr>
          <w:p w:rsidR="00DF06B5" w:rsidRPr="00862A7F" w:rsidRDefault="00DF06B5" w:rsidP="00D11A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1.«Пассажирский транспорт общего пользования»,</w:t>
            </w:r>
          </w:p>
          <w:p w:rsidR="00DF06B5" w:rsidRPr="00862A7F" w:rsidRDefault="00DF06B5" w:rsidP="00D11A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2.«Дороги городского округа Котельники Московской области»,</w:t>
            </w:r>
          </w:p>
          <w:p w:rsidR="00DF06B5" w:rsidRPr="00862A7F" w:rsidRDefault="00DF06B5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3.«Безопасность дорожного движения»</w:t>
            </w:r>
          </w:p>
        </w:tc>
      </w:tr>
      <w:tr w:rsidR="002725D6" w:rsidRPr="002725D6" w:rsidTr="00D11A23">
        <w:trPr>
          <w:trHeight w:val="231"/>
        </w:trPr>
        <w:tc>
          <w:tcPr>
            <w:tcW w:w="1197" w:type="pct"/>
            <w:vMerge w:val="restart"/>
            <w:shd w:val="clear" w:color="auto" w:fill="auto"/>
          </w:tcPr>
          <w:p w:rsidR="00DF06B5" w:rsidRPr="00862A7F" w:rsidRDefault="00DF06B5" w:rsidP="00D11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3" w:type="pct"/>
            <w:gridSpan w:val="6"/>
            <w:shd w:val="clear" w:color="auto" w:fill="auto"/>
          </w:tcPr>
          <w:p w:rsidR="00DF06B5" w:rsidRPr="00862A7F" w:rsidRDefault="00DF06B5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2725D6" w:rsidRPr="002725D6" w:rsidTr="00D11A23">
        <w:trPr>
          <w:trHeight w:val="145"/>
        </w:trPr>
        <w:tc>
          <w:tcPr>
            <w:tcW w:w="1197" w:type="pct"/>
            <w:vMerge/>
            <w:shd w:val="clear" w:color="auto" w:fill="auto"/>
          </w:tcPr>
          <w:p w:rsidR="00DF06B5" w:rsidRPr="00862A7F" w:rsidRDefault="00DF06B5" w:rsidP="00D1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auto"/>
          </w:tcPr>
          <w:p w:rsidR="00DF06B5" w:rsidRPr="00862A7F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pct"/>
            <w:shd w:val="clear" w:color="auto" w:fill="auto"/>
          </w:tcPr>
          <w:p w:rsidR="00DF06B5" w:rsidRPr="00862A7F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DF06B5" w:rsidRPr="00862A7F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3" w:type="pct"/>
            <w:shd w:val="clear" w:color="auto" w:fill="auto"/>
          </w:tcPr>
          <w:p w:rsidR="00DF06B5" w:rsidRPr="00862A7F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06B5" w:rsidRPr="00862A7F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3" w:type="pct"/>
            <w:shd w:val="clear" w:color="auto" w:fill="auto"/>
          </w:tcPr>
          <w:p w:rsidR="00DF06B5" w:rsidRPr="00862A7F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F06B5" w:rsidRPr="00862A7F" w:rsidRDefault="00C15254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06B5" w:rsidRPr="00862A7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23" w:type="pct"/>
            <w:shd w:val="clear" w:color="auto" w:fill="auto"/>
          </w:tcPr>
          <w:p w:rsidR="00DF06B5" w:rsidRPr="00862A7F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F06B5" w:rsidRPr="00862A7F" w:rsidRDefault="00C15254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06B5" w:rsidRPr="00862A7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89" w:type="pct"/>
            <w:shd w:val="clear" w:color="auto" w:fill="auto"/>
          </w:tcPr>
          <w:p w:rsidR="00DF06B5" w:rsidRPr="00862A7F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F06B5" w:rsidRPr="00862A7F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725D6" w:rsidRPr="002725D6" w:rsidTr="00D11A23">
        <w:trPr>
          <w:trHeight w:val="461"/>
        </w:trPr>
        <w:tc>
          <w:tcPr>
            <w:tcW w:w="1197" w:type="pct"/>
            <w:shd w:val="clear" w:color="auto" w:fill="auto"/>
            <w:vAlign w:val="bottom"/>
          </w:tcPr>
          <w:p w:rsidR="00DF06B5" w:rsidRPr="00862A7F" w:rsidRDefault="00DF06B5" w:rsidP="00D11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F06B5" w:rsidRPr="002725D6" w:rsidRDefault="006761B3" w:rsidP="00D11A2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1B3">
              <w:rPr>
                <w:rFonts w:ascii="Times New Roman" w:hAnsi="Times New Roman" w:cs="Times New Roman"/>
                <w:sz w:val="24"/>
                <w:szCs w:val="24"/>
              </w:rPr>
              <w:t>96924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DF06B5" w:rsidRPr="00962B66" w:rsidRDefault="00962B66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13851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DF06B5" w:rsidRPr="00962B66" w:rsidRDefault="00962B66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30169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F06B5" w:rsidRPr="00962B66" w:rsidRDefault="00962B66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28074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F06B5" w:rsidRPr="00962B66" w:rsidRDefault="00DF06B5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12415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F06B5" w:rsidRPr="00962B66" w:rsidRDefault="00DF06B5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12415</w:t>
            </w:r>
          </w:p>
        </w:tc>
      </w:tr>
      <w:tr w:rsidR="006761B3" w:rsidRPr="002725D6" w:rsidTr="00DB56E4">
        <w:trPr>
          <w:trHeight w:val="461"/>
        </w:trPr>
        <w:tc>
          <w:tcPr>
            <w:tcW w:w="1197" w:type="pct"/>
            <w:shd w:val="clear" w:color="auto" w:fill="auto"/>
            <w:vAlign w:val="bottom"/>
          </w:tcPr>
          <w:p w:rsidR="006761B3" w:rsidRPr="00862A7F" w:rsidRDefault="006761B3" w:rsidP="00D11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</w:t>
            </w:r>
          </w:p>
        </w:tc>
        <w:tc>
          <w:tcPr>
            <w:tcW w:w="422" w:type="pct"/>
            <w:shd w:val="clear" w:color="auto" w:fill="auto"/>
          </w:tcPr>
          <w:p w:rsidR="006761B3" w:rsidRPr="006761B3" w:rsidRDefault="00962B66" w:rsidP="00676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65020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6761B3" w:rsidRPr="00962B66" w:rsidRDefault="00962B66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9302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6761B3" w:rsidRPr="00962B66" w:rsidRDefault="006761B3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10613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761B3" w:rsidRPr="00962B66" w:rsidRDefault="00962B66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20275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761B3" w:rsidRPr="00962B66" w:rsidRDefault="006761B3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12415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761B3" w:rsidRPr="00962B66" w:rsidRDefault="006761B3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12415</w:t>
            </w:r>
          </w:p>
        </w:tc>
      </w:tr>
      <w:tr w:rsidR="006761B3" w:rsidRPr="002725D6" w:rsidTr="00DB56E4">
        <w:trPr>
          <w:trHeight w:val="231"/>
        </w:trPr>
        <w:tc>
          <w:tcPr>
            <w:tcW w:w="1197" w:type="pct"/>
            <w:shd w:val="clear" w:color="auto" w:fill="auto"/>
          </w:tcPr>
          <w:p w:rsidR="006761B3" w:rsidRPr="00862A7F" w:rsidRDefault="006761B3" w:rsidP="00D11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2" w:type="pct"/>
            <w:shd w:val="clear" w:color="auto" w:fill="auto"/>
          </w:tcPr>
          <w:p w:rsidR="006761B3" w:rsidRPr="006761B3" w:rsidRDefault="006761B3" w:rsidP="00676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3">
              <w:rPr>
                <w:rFonts w:ascii="Times New Roman" w:hAnsi="Times New Roman" w:cs="Times New Roman"/>
                <w:sz w:val="24"/>
                <w:szCs w:val="24"/>
              </w:rPr>
              <w:t>31904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6761B3" w:rsidRPr="00962B66" w:rsidRDefault="006761B3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6761B3" w:rsidRPr="00962B66" w:rsidRDefault="006761B3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19556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6761B3" w:rsidRPr="00962B66" w:rsidRDefault="006761B3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7799</w:t>
            </w:r>
          </w:p>
        </w:tc>
        <w:tc>
          <w:tcPr>
            <w:tcW w:w="723" w:type="pct"/>
            <w:shd w:val="clear" w:color="auto" w:fill="auto"/>
          </w:tcPr>
          <w:p w:rsidR="006761B3" w:rsidRPr="00962B66" w:rsidRDefault="00962B66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761B3"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6761B3" w:rsidRPr="00962B66" w:rsidRDefault="00962B66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761B3"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5D6" w:rsidRPr="002725D6" w:rsidTr="00D11A23">
        <w:trPr>
          <w:trHeight w:val="231"/>
        </w:trPr>
        <w:tc>
          <w:tcPr>
            <w:tcW w:w="1197" w:type="pct"/>
            <w:shd w:val="clear" w:color="auto" w:fill="auto"/>
          </w:tcPr>
          <w:p w:rsidR="00DF06B5" w:rsidRPr="00862A7F" w:rsidRDefault="00DF06B5" w:rsidP="00D11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22" w:type="pct"/>
            <w:shd w:val="clear" w:color="auto" w:fill="auto"/>
          </w:tcPr>
          <w:p w:rsidR="00DF06B5" w:rsidRPr="006761B3" w:rsidRDefault="00DF06B5" w:rsidP="00D11A2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</w:tcPr>
          <w:p w:rsidR="00DF06B5" w:rsidRPr="00962B66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</w:tcPr>
          <w:p w:rsidR="00DF06B5" w:rsidRPr="00962B66" w:rsidRDefault="00DF06B5" w:rsidP="00D11A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23" w:type="pct"/>
            <w:shd w:val="clear" w:color="auto" w:fill="auto"/>
          </w:tcPr>
          <w:p w:rsidR="00DF06B5" w:rsidRPr="00962B66" w:rsidRDefault="00962B66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F06B5"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pct"/>
            <w:shd w:val="clear" w:color="auto" w:fill="auto"/>
          </w:tcPr>
          <w:p w:rsidR="00DF06B5" w:rsidRPr="00962B66" w:rsidRDefault="00962B66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F06B5"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DF06B5" w:rsidRPr="00962B66" w:rsidRDefault="00962B66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F06B5"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06B5" w:rsidRPr="002725D6" w:rsidTr="00D11A23">
        <w:trPr>
          <w:trHeight w:val="231"/>
        </w:trPr>
        <w:tc>
          <w:tcPr>
            <w:tcW w:w="1197" w:type="pct"/>
            <w:shd w:val="clear" w:color="auto" w:fill="auto"/>
          </w:tcPr>
          <w:p w:rsidR="00DF06B5" w:rsidRPr="00862A7F" w:rsidRDefault="00DF06B5" w:rsidP="00D11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2" w:type="pct"/>
            <w:shd w:val="clear" w:color="auto" w:fill="auto"/>
          </w:tcPr>
          <w:p w:rsidR="00DF06B5" w:rsidRPr="006761B3" w:rsidRDefault="00DF06B5" w:rsidP="00D11A2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</w:tcPr>
          <w:p w:rsidR="00DF06B5" w:rsidRPr="00962B66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</w:tcPr>
          <w:p w:rsidR="00DF06B5" w:rsidRPr="00962B66" w:rsidRDefault="00DF06B5" w:rsidP="00D11A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23" w:type="pct"/>
            <w:shd w:val="clear" w:color="auto" w:fill="auto"/>
          </w:tcPr>
          <w:p w:rsidR="00DF06B5" w:rsidRPr="00962B66" w:rsidRDefault="00962B66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F06B5"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pct"/>
            <w:shd w:val="clear" w:color="auto" w:fill="auto"/>
          </w:tcPr>
          <w:p w:rsidR="00DF06B5" w:rsidRPr="00962B66" w:rsidRDefault="00962B66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F06B5"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DF06B5" w:rsidRPr="00962B66" w:rsidRDefault="00962B66" w:rsidP="00D11A23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F06B5"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679ED" w:rsidRPr="002725D6" w:rsidRDefault="00B679ED" w:rsidP="00B679E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36663" w:rsidRPr="00EA24C4" w:rsidTr="00B730A8">
        <w:tc>
          <w:tcPr>
            <w:tcW w:w="7393" w:type="dxa"/>
          </w:tcPr>
          <w:p w:rsidR="00F36663" w:rsidRPr="00EA24C4" w:rsidRDefault="00F36663" w:rsidP="00B730A8">
            <w:pPr>
              <w:rPr>
                <w:sz w:val="24"/>
                <w:szCs w:val="24"/>
              </w:rPr>
            </w:pPr>
            <w:r w:rsidRPr="00EA24C4">
              <w:rPr>
                <w:sz w:val="24"/>
                <w:szCs w:val="24"/>
              </w:rPr>
              <w:t>Начальник отдела по транспорту, дорожному хозяйству,</w:t>
            </w:r>
          </w:p>
          <w:p w:rsidR="00F36663" w:rsidRPr="00EA24C4" w:rsidRDefault="00F36663" w:rsidP="00B730A8">
            <w:pPr>
              <w:rPr>
                <w:sz w:val="24"/>
                <w:szCs w:val="24"/>
              </w:rPr>
            </w:pPr>
            <w:r w:rsidRPr="00EA24C4">
              <w:rPr>
                <w:sz w:val="24"/>
                <w:szCs w:val="24"/>
              </w:rPr>
              <w:t>связи и безопасности дорожного движения</w:t>
            </w:r>
          </w:p>
        </w:tc>
        <w:tc>
          <w:tcPr>
            <w:tcW w:w="7393" w:type="dxa"/>
          </w:tcPr>
          <w:p w:rsidR="00F36663" w:rsidRPr="00EA24C4" w:rsidRDefault="00F36663" w:rsidP="00B730A8">
            <w:pPr>
              <w:jc w:val="right"/>
              <w:rPr>
                <w:sz w:val="24"/>
                <w:szCs w:val="24"/>
              </w:rPr>
            </w:pPr>
          </w:p>
          <w:p w:rsidR="00F36663" w:rsidRPr="00EA24C4" w:rsidRDefault="00F36663" w:rsidP="00B730A8">
            <w:pPr>
              <w:jc w:val="right"/>
              <w:rPr>
                <w:sz w:val="24"/>
                <w:szCs w:val="24"/>
              </w:rPr>
            </w:pPr>
            <w:r w:rsidRPr="00EA24C4">
              <w:rPr>
                <w:sz w:val="24"/>
                <w:szCs w:val="24"/>
              </w:rPr>
              <w:t>М.В. Залетов</w:t>
            </w:r>
          </w:p>
          <w:p w:rsidR="00F36663" w:rsidRPr="00EA24C4" w:rsidRDefault="00F36663" w:rsidP="00B730A8">
            <w:pPr>
              <w:rPr>
                <w:sz w:val="24"/>
                <w:szCs w:val="24"/>
              </w:rPr>
            </w:pPr>
          </w:p>
        </w:tc>
      </w:tr>
    </w:tbl>
    <w:p w:rsidR="001E199A" w:rsidRPr="002725D6" w:rsidRDefault="001E199A" w:rsidP="00B679E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3C0A" w:rsidRPr="00862A7F" w:rsidRDefault="008D3C0A" w:rsidP="008D3C0A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3C0A" w:rsidRPr="00862A7F" w:rsidRDefault="008D3C0A" w:rsidP="008D3C0A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F36663" w:rsidRPr="008D3C0A" w:rsidRDefault="008D3C0A" w:rsidP="008D3C0A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509F"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6850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11.06.2019</w:t>
      </w:r>
      <w:r w:rsidR="0068509F"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6850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395-ПГ</w:t>
      </w:r>
    </w:p>
    <w:p w:rsidR="00F36663" w:rsidRDefault="00F36663" w:rsidP="00B679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663" w:rsidRDefault="00F36663" w:rsidP="00B679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9ED" w:rsidRPr="00862A7F" w:rsidRDefault="008D3C0A" w:rsidP="00B679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679ED" w:rsidRPr="0086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реализации муниципальной программы.</w:t>
      </w:r>
    </w:p>
    <w:p w:rsidR="00B679ED" w:rsidRPr="00862A7F" w:rsidRDefault="00B679ED" w:rsidP="00B679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A7F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 городского округа Котельники Московской области на 2017-2021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65"/>
        <w:gridCol w:w="1852"/>
        <w:gridCol w:w="1360"/>
        <w:gridCol w:w="1662"/>
        <w:gridCol w:w="1073"/>
        <w:gridCol w:w="1073"/>
        <w:gridCol w:w="1073"/>
        <w:gridCol w:w="1073"/>
        <w:gridCol w:w="1076"/>
        <w:gridCol w:w="1662"/>
      </w:tblGrid>
      <w:tr w:rsidR="00862A7F" w:rsidRPr="00862A7F" w:rsidTr="00B679ED">
        <w:trPr>
          <w:trHeight w:val="994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B679ED" w:rsidRPr="00862A7F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B679ED" w:rsidRPr="00862A7F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B679ED" w:rsidRPr="00862A7F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B679ED" w:rsidRPr="00862A7F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B679ED" w:rsidRPr="00862A7F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815" w:type="pct"/>
            <w:gridSpan w:val="5"/>
            <w:shd w:val="clear" w:color="auto" w:fill="auto"/>
            <w:vAlign w:val="center"/>
          </w:tcPr>
          <w:p w:rsidR="00B679ED" w:rsidRPr="00862A7F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562" w:type="pct"/>
            <w:vMerge w:val="restart"/>
            <w:vAlign w:val="center"/>
          </w:tcPr>
          <w:p w:rsidR="00B679ED" w:rsidRPr="00862A7F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2725D6" w:rsidRPr="002725D6" w:rsidTr="00B679ED">
        <w:tc>
          <w:tcPr>
            <w:tcW w:w="276" w:type="pct"/>
            <w:vMerge/>
            <w:shd w:val="clear" w:color="auto" w:fill="auto"/>
            <w:vAlign w:val="center"/>
          </w:tcPr>
          <w:p w:rsidR="00B679ED" w:rsidRPr="002725D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B679ED" w:rsidRPr="002725D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B679ED" w:rsidRPr="002725D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B679ED" w:rsidRPr="002725D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B679ED" w:rsidRPr="002725D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862A7F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679ED" w:rsidRPr="00862A7F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862A7F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679ED" w:rsidRPr="00862A7F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862A7F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679ED" w:rsidRPr="00862A7F" w:rsidRDefault="00D14B7C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79ED" w:rsidRPr="00862A7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862A7F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679ED" w:rsidRPr="00862A7F" w:rsidRDefault="00D14B7C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79ED" w:rsidRPr="00862A7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862A7F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679ED" w:rsidRPr="00862A7F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2" w:type="pct"/>
            <w:vMerge/>
            <w:vAlign w:val="center"/>
          </w:tcPr>
          <w:p w:rsidR="00B679ED" w:rsidRPr="002725D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pct"/>
            <w:gridSpan w:val="10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«Пассажирский транспорт общего пользования»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Улучшение качества пассажирских перевозок (</w:t>
            </w: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2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оля бесплатных мест, предоставляемых отдельным категориям граждан для проезда по внутреннему маршруту)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безналичной оплаты проезда при перевозах пассажиров на муниципальных маршрутах регулярного сообщения по регулируемым и по не регулируемым тарифам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8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Комфортный автобус. Доля транспортных средств, соответствующих стандарту </w:t>
            </w:r>
            <w:r w:rsidRPr="00962B6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(МК – </w:t>
            </w:r>
            <w:proofErr w:type="gramStart"/>
            <w:r w:rsidRPr="00962B66">
              <w:rPr>
                <w:rFonts w:ascii="Times New Roman" w:eastAsia="Times New Roman" w:hAnsi="Times New Roman" w:cs="Times New Roman"/>
                <w:sz w:val="24"/>
                <w:szCs w:val="28"/>
              </w:rPr>
              <w:t>5  лет</w:t>
            </w:r>
            <w:proofErr w:type="gramEnd"/>
            <w:r w:rsidRPr="00962B66">
              <w:rPr>
                <w:rFonts w:ascii="Times New Roman" w:eastAsia="Times New Roman" w:hAnsi="Times New Roman" w:cs="Times New Roman"/>
                <w:sz w:val="24"/>
                <w:szCs w:val="28"/>
              </w:rPr>
              <w:t>, СК,БК – 7 лет) от количества транспортных средств, работающих на муниципальных маршрутах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94180F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8"/>
              </w:rPr>
              <w:t>Соблюдение расписания на автобусных маршрутах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Рейтинг 50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pct"/>
            <w:gridSpan w:val="10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«Дороги городского округа Котельники Московской области»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дорог, не отвечающих нормативным требованиям в общей протяжённости дорог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: протяжённость сети автомобильных дорог общего пользования местного значения не отвечающих нормативным требованиям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Увеличение площади поверхности автомобильных дорог и искусственных дорожных сооружений на них, приведенное в нормативное состояние с использованием субсидий из Дорожного фонда Московской области и средств бюджета муниципального образования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25310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 с использованием субсидий и средств бюджета муниципального образования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62B66">
              <w:rPr>
                <w:rFonts w:ascii="Times New Roman" w:hAnsi="Times New Roman" w:cs="Times New Roman"/>
                <w:sz w:val="24"/>
                <w:szCs w:val="24"/>
              </w:rPr>
              <w:t xml:space="preserve"> из программы Развитие жилищно-коммунального хозяйства на 2017-2021гг.))</w:t>
            </w:r>
          </w:p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Увеличение площади поверхности дворовых территорий многоквартирных домов, приведенных в нормативное состояние с использованием субсидий из Дорожного фонда Московской области и средств бюджета муниципального образования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962B66">
              <w:rPr>
                <w:rFonts w:ascii="Times New Roman" w:hAnsi="Times New Roman" w:cs="Times New Roman"/>
                <w:sz w:val="24"/>
                <w:szCs w:val="24"/>
              </w:rPr>
              <w:t xml:space="preserve"> – эксплуатационным показателям в Московской области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Ремонт сети автомобильных дорог общего пользования местного значения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15/1.5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25,3/3,17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25,3/3,17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9,5465/1,41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25,3/3,17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25,3/3,17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Дефицит парковочных мест на парковках общего пользования, 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парковочных мест на парковках общего пользования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18154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парковочных мест на парковках общего пользования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42346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42513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42549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42589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42629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42669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962B66">
              <w:rPr>
                <w:rFonts w:ascii="Times New Roman" w:hAnsi="Times New Roman" w:cs="Times New Roman"/>
                <w:sz w:val="24"/>
                <w:szCs w:val="24"/>
              </w:rPr>
              <w:t xml:space="preserve"> на перехватывающих парковках (Перехватывающие парковки у </w:t>
            </w:r>
            <w:proofErr w:type="spellStart"/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ст.м</w:t>
            </w:r>
            <w:proofErr w:type="spellEnd"/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. «Котельники»)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9D0F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9D0FA7">
              <w:rPr>
                <w:rFonts w:ascii="Times New Roman" w:hAnsi="Times New Roman" w:cs="Times New Roman"/>
                <w:sz w:val="24"/>
                <w:szCs w:val="24"/>
              </w:rPr>
              <w:t>парковочного пространства на улично-дорожной сети (оценивается на конец года в разрезе источника финансирования)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Маш/мест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962B66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962B66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  <w:vAlign w:val="center"/>
          </w:tcPr>
          <w:p w:rsidR="00B679ED" w:rsidRPr="00962B66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EA24C4" w:rsidRDefault="00B679ED" w:rsidP="00B6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каждой дороги хозяин.</w:t>
            </w:r>
          </w:p>
          <w:p w:rsidR="00B679ED" w:rsidRPr="00EA24C4" w:rsidRDefault="00B679ED" w:rsidP="00B6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бесхозяйных дорог, принятых в муниципальную собственность</w:t>
            </w:r>
          </w:p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EA24C4" w:rsidRDefault="0094180F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EA24C4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EA24C4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EA24C4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EA24C4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EA24C4" w:rsidRDefault="00B679ED" w:rsidP="00B679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5D6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4" w:type="pct"/>
            <w:gridSpan w:val="10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движения»</w:t>
            </w:r>
          </w:p>
        </w:tc>
      </w:tr>
      <w:tr w:rsidR="00B679ED" w:rsidRPr="002725D6" w:rsidTr="00B679ED">
        <w:tc>
          <w:tcPr>
            <w:tcW w:w="276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происшествий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- на дорогах Федерального значения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- на дорогах регионального значения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- на дорогах муниципального значения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- на частных дорогах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Целевой показатель, Рейтинг 50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2" w:type="pct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96E" w:rsidRPr="002725D6" w:rsidTr="00B679ED">
        <w:tc>
          <w:tcPr>
            <w:tcW w:w="276" w:type="pct"/>
            <w:shd w:val="clear" w:color="auto" w:fill="auto"/>
            <w:vAlign w:val="center"/>
          </w:tcPr>
          <w:p w:rsidR="00EB496E" w:rsidRPr="00EA24C4" w:rsidRDefault="00EB496E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EB496E" w:rsidRPr="00EA24C4" w:rsidRDefault="00EB496E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6E">
              <w:rPr>
                <w:rFonts w:ascii="Times New Roman" w:hAnsi="Times New Roman" w:cs="Times New Roman"/>
                <w:sz w:val="24"/>
                <w:szCs w:val="24"/>
              </w:rPr>
              <w:t>Количество мест концентрации ДТП на муниципальных дорогах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B496E" w:rsidRPr="00EA24C4" w:rsidRDefault="00EB496E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6E">
              <w:rPr>
                <w:rFonts w:ascii="Times New Roman" w:hAnsi="Times New Roman" w:cs="Times New Roman"/>
                <w:sz w:val="24"/>
                <w:szCs w:val="24"/>
              </w:rPr>
              <w:t>Целевой показатель, Рейтинг 50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EB496E" w:rsidRPr="00EA24C4" w:rsidRDefault="00EB496E" w:rsidP="00EB4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чел.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B496E" w:rsidRPr="00EA24C4" w:rsidRDefault="00EB496E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B496E" w:rsidRPr="00EA24C4" w:rsidRDefault="00EB496E" w:rsidP="00B679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B496E" w:rsidRPr="00EA24C4" w:rsidRDefault="00EB496E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B496E" w:rsidRPr="00EA24C4" w:rsidRDefault="00EB496E" w:rsidP="00B679E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B496E" w:rsidRPr="00EA24C4" w:rsidRDefault="00EB496E" w:rsidP="00B679E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B496E" w:rsidRPr="00EA24C4" w:rsidRDefault="00EB496E" w:rsidP="00B679E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2" w:type="pct"/>
            <w:vAlign w:val="center"/>
          </w:tcPr>
          <w:p w:rsidR="00EB496E" w:rsidRPr="00EA24C4" w:rsidRDefault="00EB496E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B496E" w:rsidRDefault="00EB496E" w:rsidP="00EB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B496E" w:rsidRDefault="00EB496E" w:rsidP="00EB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D3C0A" w:rsidRDefault="008D3C0A" w:rsidP="00EB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5685F" w:rsidRPr="00EA24C4" w:rsidTr="00B730A8">
        <w:tc>
          <w:tcPr>
            <w:tcW w:w="7393" w:type="dxa"/>
          </w:tcPr>
          <w:p w:rsidR="0095685F" w:rsidRPr="00EA24C4" w:rsidRDefault="0095685F" w:rsidP="00B730A8">
            <w:pPr>
              <w:rPr>
                <w:sz w:val="24"/>
                <w:szCs w:val="24"/>
              </w:rPr>
            </w:pPr>
            <w:r w:rsidRPr="00EA24C4">
              <w:rPr>
                <w:sz w:val="24"/>
                <w:szCs w:val="24"/>
              </w:rPr>
              <w:t>Начальник отдела по транспорту, дорожному хозяйству,</w:t>
            </w:r>
          </w:p>
          <w:p w:rsidR="0095685F" w:rsidRPr="00EA24C4" w:rsidRDefault="0095685F" w:rsidP="00B730A8">
            <w:pPr>
              <w:rPr>
                <w:sz w:val="24"/>
                <w:szCs w:val="24"/>
              </w:rPr>
            </w:pPr>
            <w:r w:rsidRPr="00EA24C4">
              <w:rPr>
                <w:sz w:val="24"/>
                <w:szCs w:val="24"/>
              </w:rPr>
              <w:t>связи и безопасности дорожного движения</w:t>
            </w:r>
          </w:p>
        </w:tc>
        <w:tc>
          <w:tcPr>
            <w:tcW w:w="7393" w:type="dxa"/>
          </w:tcPr>
          <w:p w:rsidR="0095685F" w:rsidRPr="00EA24C4" w:rsidRDefault="0095685F" w:rsidP="00B730A8">
            <w:pPr>
              <w:jc w:val="right"/>
              <w:rPr>
                <w:sz w:val="24"/>
                <w:szCs w:val="24"/>
              </w:rPr>
            </w:pPr>
          </w:p>
          <w:p w:rsidR="0095685F" w:rsidRPr="00EA24C4" w:rsidRDefault="0095685F" w:rsidP="00B730A8">
            <w:pPr>
              <w:jc w:val="right"/>
              <w:rPr>
                <w:sz w:val="24"/>
                <w:szCs w:val="24"/>
              </w:rPr>
            </w:pPr>
            <w:r w:rsidRPr="00EA24C4">
              <w:rPr>
                <w:sz w:val="24"/>
                <w:szCs w:val="24"/>
              </w:rPr>
              <w:t>М.В. Залетов</w:t>
            </w:r>
          </w:p>
          <w:p w:rsidR="0095685F" w:rsidRPr="00EA24C4" w:rsidRDefault="0095685F" w:rsidP="00B730A8">
            <w:pPr>
              <w:rPr>
                <w:sz w:val="24"/>
                <w:szCs w:val="24"/>
              </w:rPr>
            </w:pPr>
          </w:p>
        </w:tc>
      </w:tr>
    </w:tbl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C1A" w:rsidRDefault="003F5C1A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9B1" w:rsidRPr="00862A7F" w:rsidRDefault="002609B1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609B1" w:rsidRPr="00862A7F" w:rsidRDefault="002609B1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2609B1" w:rsidRPr="008D3C0A" w:rsidRDefault="0068509F" w:rsidP="002609B1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11.06.2019</w:t>
      </w:r>
      <w:r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395-ПГ</w:t>
      </w:r>
    </w:p>
    <w:p w:rsidR="008D3C0A" w:rsidRDefault="008D3C0A" w:rsidP="00EB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D3C0A" w:rsidRPr="002725D6" w:rsidRDefault="008D3C0A" w:rsidP="00EB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679ED" w:rsidRPr="00EA24C4" w:rsidRDefault="00B679ED" w:rsidP="00B67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Методика расчета значений планируемых результатов реализации муниципальной программы.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390"/>
        <w:gridCol w:w="5974"/>
        <w:gridCol w:w="787"/>
      </w:tblGrid>
      <w:tr w:rsidR="00152C75" w:rsidRPr="00EA24C4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pct"/>
            <w:gridSpan w:val="2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«Пассажирский транспорт общего пользования»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C75" w:rsidRPr="00EA24C4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Улучшение качества пассажирских перевозок (</w:t>
            </w: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4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оля бесплатных мест, предоставляемых отдельным категориям граждан для проезда по внутреннему маршруту)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определяющийся путем соцопроса населения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152C75" w:rsidRPr="00EA24C4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сведения Министерства транспорта Московской области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C75" w:rsidRPr="00EA24C4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безналичной оплаты проезда при перевозах пассажиров на муниципальных маршрутах регулярного сообщения по регулируемым и по не регулируемым тарифам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сведения Министерства транспорта Московской области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C75" w:rsidRPr="00EA24C4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A24C4">
              <w:rPr>
                <w:rFonts w:ascii="Times New Roman" w:eastAsia="Times New Roman" w:hAnsi="Times New Roman" w:cs="Times New Roman"/>
                <w:szCs w:val="28"/>
              </w:rPr>
              <w:t>Внедрение ГЛОНАСС.</w:t>
            </w:r>
          </w:p>
          <w:p w:rsidR="00B679ED" w:rsidRPr="00EA24C4" w:rsidRDefault="00B679ED" w:rsidP="00B679ED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A24C4">
              <w:rPr>
                <w:rFonts w:ascii="Times New Roman" w:eastAsia="Times New Roman" w:hAnsi="Times New Roman" w:cs="Times New Roman"/>
                <w:szCs w:val="28"/>
              </w:rPr>
              <w:t>Степень внедрения и эффективность использования технологии на базе ГЛОНАСС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A24C4">
              <w:rPr>
                <w:rFonts w:ascii="Times New Roman" w:eastAsia="Times New Roman" w:hAnsi="Times New Roman" w:cs="Times New Roman"/>
                <w:szCs w:val="28"/>
              </w:rPr>
              <w:t>с использованием РНИС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rPr>
                <w:rFonts w:ascii="Times New Roman" w:hAnsi="Times New Roman" w:cs="Times New Roman"/>
                <w:szCs w:val="32"/>
              </w:rPr>
            </w:pP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32"/>
                  </w:rPr>
                  <m:t>Рг=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Cs w:val="32"/>
                          </w:rPr>
                          <m:t>ТСкпп+ТСкдт+ТСкша+ТСккт+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szCs w:val="32"/>
                          </w:rPr>
                          <m:t>ТСкм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Cs w:val="32"/>
                          </w:rPr>
                          <m:t>ТСпп+ТСдт+ТСша+ТСкт+ТСм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32"/>
                  </w:rPr>
                  <m:t>х100%</m:t>
                </m:r>
              </m:oMath>
            </m:oMathPara>
          </w:p>
          <w:p w:rsidR="00B679ED" w:rsidRPr="00EA24C4" w:rsidRDefault="00B679ED" w:rsidP="00B679E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EA24C4">
              <w:rPr>
                <w:rFonts w:ascii="Times New Roman" w:hAnsi="Times New Roman" w:cs="Times New Roman"/>
                <w:sz w:val="24"/>
                <w:szCs w:val="28"/>
              </w:rPr>
              <w:t>Где: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Рг</w:t>
            </w:r>
            <w:proofErr w:type="spellEnd"/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 – показатель степени внедрения и эффективности использования технологии на базе системы ГЛОНАСС с использованием РНИС;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ТСкпп</w:t>
            </w:r>
            <w:proofErr w:type="spellEnd"/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 – количество транспортных средств, используемых для пассажирских перевозок, подключенных к информационной системе для обеспечения автоматизированного контроля исполнения договоров;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ТСкдт</w:t>
            </w:r>
            <w:proofErr w:type="spellEnd"/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 – количество дорожной техники, подключенной к информационной системе для обеспечения автоматизированного контроля исполнения договоров;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ТСкша</w:t>
            </w:r>
            <w:proofErr w:type="spellEnd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 xml:space="preserve"> – </w:t>
            </w:r>
            <w:r w:rsidRPr="00EA24C4">
              <w:rPr>
                <w:rFonts w:ascii="Times New Roman" w:eastAsia="Calibri" w:hAnsi="Times New Roman" w:cs="Times New Roman"/>
                <w:sz w:val="24"/>
              </w:rPr>
              <w:t>количество школьных автобусов, подключенных к информационной системе для обеспечения автоматизированного контроля исполнения договоров;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ТСккт</w:t>
            </w:r>
            <w:proofErr w:type="spellEnd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– количество коммунальной уборочной техники, подключенной </w:t>
            </w:r>
            <w:r w:rsidRPr="00EA24C4">
              <w:rPr>
                <w:rFonts w:ascii="Times New Roman" w:eastAsia="Calibri" w:hAnsi="Times New Roman" w:cs="Times New Roman"/>
                <w:sz w:val="24"/>
              </w:rPr>
              <w:br/>
              <w:t>к информационной системе для обеспечения автоматизированного контроля исполнения договоров;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ТСкм</w:t>
            </w:r>
            <w:proofErr w:type="spellEnd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EA24C4">
              <w:rPr>
                <w:rFonts w:ascii="Times New Roman" w:eastAsia="Calibri" w:hAnsi="Times New Roman" w:cs="Times New Roman"/>
                <w:sz w:val="24"/>
              </w:rPr>
              <w:t>–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ТСпп</w:t>
            </w:r>
            <w:proofErr w:type="spellEnd"/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 – общее количество транспортных средств, используемых для пассажирских перевозок;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ТСдт</w:t>
            </w:r>
            <w:proofErr w:type="spellEnd"/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 –  общее количество транспортных средств</w:t>
            </w:r>
            <w:r w:rsidRPr="00EA24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организаций дорожного хозяйства Московской области (дорожной техники); 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ТСша</w:t>
            </w:r>
            <w:proofErr w:type="spellEnd"/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EA24C4">
              <w:rPr>
                <w:rFonts w:ascii="Times New Roman" w:eastAsia="Calibri" w:hAnsi="Times New Roman" w:cs="Times New Roman"/>
                <w:sz w:val="24"/>
              </w:rPr>
              <w:t>–  общее</w:t>
            </w:r>
            <w:proofErr w:type="gramEnd"/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 количество транспортных средств школьных автобусов.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ТСкт</w:t>
            </w:r>
            <w:proofErr w:type="spellEnd"/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 –  общее количество транспортных средств коммунальной уборочной техники;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ТСм</w:t>
            </w:r>
            <w:proofErr w:type="spellEnd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EA24C4">
              <w:rPr>
                <w:rFonts w:ascii="Times New Roman" w:eastAsia="Calibri" w:hAnsi="Times New Roman" w:cs="Times New Roman"/>
                <w:sz w:val="24"/>
              </w:rPr>
              <w:t>– общее количество транспортных средств мусоровозов.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24C4">
              <w:rPr>
                <w:rFonts w:ascii="Times New Roman" w:hAnsi="Times New Roman" w:cs="Times New Roman"/>
                <w:sz w:val="24"/>
                <w:szCs w:val="28"/>
              </w:rPr>
              <w:t xml:space="preserve">Источник информации: 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24C4">
              <w:rPr>
                <w:rFonts w:ascii="Times New Roman" w:hAnsi="Times New Roman" w:cs="Times New Roman"/>
                <w:sz w:val="24"/>
                <w:szCs w:val="28"/>
              </w:rPr>
              <w:t>Данные органов местного самоуправления Московской области, данные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ТСкпп</w:t>
            </w:r>
            <w:proofErr w:type="spellEnd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ТСпп</w:t>
            </w:r>
            <w:proofErr w:type="spellEnd"/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 –</w:t>
            </w:r>
            <w:r w:rsidRPr="00EA24C4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EA24C4">
              <w:rPr>
                <w:rFonts w:ascii="Times New Roman" w:hAnsi="Times New Roman" w:cs="Times New Roman"/>
                <w:sz w:val="24"/>
                <w:szCs w:val="28"/>
              </w:rPr>
              <w:t>формирование ведомственного значения осуществляет Министерство транспорта и дорожной инфраструктуры Московской области;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ТСкдт</w:t>
            </w:r>
            <w:proofErr w:type="spellEnd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ТСдт</w:t>
            </w:r>
            <w:proofErr w:type="spellEnd"/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r w:rsidRPr="00EA24C4">
              <w:rPr>
                <w:rFonts w:ascii="Times New Roman" w:hAnsi="Times New Roman" w:cs="Times New Roman"/>
                <w:sz w:val="24"/>
                <w:szCs w:val="28"/>
              </w:rPr>
              <w:t>формирование ведомственного значения осуществляет Министерство транспорта и дорожной инфраструктуры Московской области</w:t>
            </w:r>
            <w:r w:rsidRPr="00EA24C4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ТСкша</w:t>
            </w:r>
            <w:proofErr w:type="spellEnd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ТСша</w:t>
            </w:r>
            <w:proofErr w:type="spellEnd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 xml:space="preserve"> – </w:t>
            </w:r>
            <w:r w:rsidRPr="00EA24C4">
              <w:rPr>
                <w:rFonts w:ascii="Times New Roman" w:hAnsi="Times New Roman" w:cs="Times New Roman"/>
                <w:sz w:val="24"/>
                <w:szCs w:val="28"/>
              </w:rPr>
              <w:t>формирование ведомственного значения осуществляет Министерство образования Московской области</w:t>
            </w:r>
            <w:r w:rsidRPr="00EA24C4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ТСккт</w:t>
            </w:r>
            <w:proofErr w:type="spellEnd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ТСкт</w:t>
            </w:r>
            <w:proofErr w:type="spellEnd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– </w:t>
            </w:r>
            <w:r w:rsidRPr="00EA24C4">
              <w:rPr>
                <w:rFonts w:ascii="Times New Roman" w:hAnsi="Times New Roman" w:cs="Times New Roman"/>
                <w:sz w:val="24"/>
                <w:szCs w:val="28"/>
              </w:rPr>
              <w:t>формирование ведомственного значения осуществляет Министерство жилищно-коммунального хозяйства Московской области</w:t>
            </w:r>
            <w:r w:rsidRPr="00EA24C4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ТСкм</w:t>
            </w:r>
            <w:proofErr w:type="spellEnd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proofErr w:type="spellStart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>ТСм</w:t>
            </w:r>
            <w:proofErr w:type="spellEnd"/>
            <w:r w:rsidRPr="00EA24C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EA24C4">
              <w:rPr>
                <w:rFonts w:ascii="Times New Roman" w:eastAsia="Calibri" w:hAnsi="Times New Roman" w:cs="Times New Roman"/>
                <w:sz w:val="24"/>
              </w:rPr>
              <w:t xml:space="preserve">– </w:t>
            </w:r>
            <w:r w:rsidRPr="00EA24C4">
              <w:rPr>
                <w:rFonts w:ascii="Times New Roman" w:hAnsi="Times New Roman" w:cs="Times New Roman"/>
                <w:sz w:val="24"/>
                <w:szCs w:val="28"/>
              </w:rPr>
              <w:t>формирование ведомственного значения осуществляет Министерство экологии и природопользования Московской области.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Комфортный автобус.</w:t>
            </w:r>
          </w:p>
          <w:p w:rsidR="00B679ED" w:rsidRPr="00EA24C4" w:rsidRDefault="00B679ED" w:rsidP="00B679ED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транспортных средств, соответствующих стандарту </w:t>
            </w:r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(МК – </w:t>
            </w:r>
            <w:proofErr w:type="gramStart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5  лет</w:t>
            </w:r>
            <w:proofErr w:type="gram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, СК,БК – 7 лет) от количества транспортных средств, работающих на муниципальных маршрутах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Дс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(Кмк5+Ксбк7)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(Кмк+Ксбк)</m:t>
                        </m:r>
                      </m:den>
                    </m:f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8"/>
                  </w:rPr>
                  <m:t>*100%</m:t>
                </m:r>
              </m:oMath>
            </m:oMathPara>
          </w:p>
          <w:p w:rsidR="00B679ED" w:rsidRPr="00EA24C4" w:rsidRDefault="00B679ED" w:rsidP="00B679E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EA24C4">
              <w:rPr>
                <w:rFonts w:ascii="Times New Roman" w:hAnsi="Times New Roman" w:cs="Times New Roman"/>
                <w:sz w:val="24"/>
                <w:szCs w:val="28"/>
              </w:rPr>
              <w:t>Где: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hAnsi="Times New Roman" w:cs="Times New Roman"/>
                <w:b/>
                <w:sz w:val="24"/>
              </w:rPr>
              <w:t>Дс</w:t>
            </w:r>
            <w:proofErr w:type="spellEnd"/>
            <w:r w:rsidRPr="00EA24C4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EA24C4">
              <w:rPr>
                <w:rFonts w:ascii="Times New Roman" w:hAnsi="Times New Roman" w:cs="Times New Roman"/>
                <w:sz w:val="24"/>
                <w:szCs w:val="28"/>
              </w:rPr>
              <w:t>доля транспортных средств, соответствующих стандарту, в процентах</w:t>
            </w:r>
            <w:r w:rsidRPr="00EA24C4">
              <w:rPr>
                <w:rFonts w:ascii="Times New Roman" w:hAnsi="Times New Roman" w:cs="Times New Roman"/>
                <w:sz w:val="24"/>
              </w:rPr>
              <w:t>.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hAnsi="Times New Roman" w:cs="Times New Roman"/>
                <w:b/>
                <w:sz w:val="24"/>
              </w:rPr>
              <w:t>Кмк</w:t>
            </w:r>
            <w:proofErr w:type="spellEnd"/>
            <w:r w:rsidRPr="00EA24C4">
              <w:rPr>
                <w:rFonts w:ascii="Times New Roman" w:hAnsi="Times New Roman" w:cs="Times New Roman"/>
                <w:sz w:val="24"/>
              </w:rPr>
              <w:t xml:space="preserve"> – количество автобусов малого класса всех перевозчиков </w:t>
            </w:r>
            <w:r w:rsidRPr="00EA24C4">
              <w:rPr>
                <w:rFonts w:ascii="Times New Roman" w:hAnsi="Times New Roman" w:cs="Times New Roman"/>
                <w:sz w:val="24"/>
              </w:rPr>
              <w:br/>
              <w:t xml:space="preserve">в муниципальном образовании. 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A24C4">
              <w:rPr>
                <w:rFonts w:ascii="Times New Roman" w:hAnsi="Times New Roman" w:cs="Times New Roman"/>
                <w:b/>
                <w:sz w:val="24"/>
              </w:rPr>
              <w:t>Кмк5</w:t>
            </w:r>
            <w:r w:rsidRPr="00EA24C4">
              <w:rPr>
                <w:rFonts w:ascii="Times New Roman" w:hAnsi="Times New Roman" w:cs="Times New Roman"/>
                <w:sz w:val="24"/>
              </w:rPr>
              <w:t xml:space="preserve"> – количество автобусов малого класса всех перевозчиков </w:t>
            </w:r>
            <w:r w:rsidRPr="00EA24C4">
              <w:rPr>
                <w:rFonts w:ascii="Times New Roman" w:hAnsi="Times New Roman" w:cs="Times New Roman"/>
                <w:sz w:val="24"/>
              </w:rPr>
              <w:br/>
              <w:t>в муниципальном образовании, возраст которых составляет до 5 лет включительно.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24C4">
              <w:rPr>
                <w:rFonts w:ascii="Times New Roman" w:hAnsi="Times New Roman" w:cs="Times New Roman"/>
                <w:b/>
                <w:sz w:val="24"/>
              </w:rPr>
              <w:t>Ксбк</w:t>
            </w:r>
            <w:proofErr w:type="spellEnd"/>
            <w:r w:rsidRPr="00EA24C4">
              <w:rPr>
                <w:rFonts w:ascii="Times New Roman" w:hAnsi="Times New Roman" w:cs="Times New Roman"/>
                <w:sz w:val="24"/>
              </w:rPr>
              <w:t xml:space="preserve"> – общее количество автобусов большого и среднего класса всех перевозчиков в муниципальном образовании.  </w:t>
            </w:r>
          </w:p>
          <w:p w:rsidR="00B679ED" w:rsidRPr="00EA24C4" w:rsidRDefault="00B679ED" w:rsidP="00B679ED">
            <w:pPr>
              <w:rPr>
                <w:rFonts w:ascii="Times New Roman" w:hAnsi="Times New Roman" w:cs="Times New Roman"/>
                <w:szCs w:val="32"/>
              </w:rPr>
            </w:pPr>
            <w:r w:rsidRPr="00EA24C4">
              <w:rPr>
                <w:rFonts w:ascii="Times New Roman" w:hAnsi="Times New Roman" w:cs="Times New Roman"/>
                <w:b/>
                <w:sz w:val="24"/>
              </w:rPr>
              <w:t>Ксбк7</w:t>
            </w:r>
            <w:r w:rsidRPr="00EA24C4">
              <w:rPr>
                <w:rFonts w:ascii="Times New Roman" w:hAnsi="Times New Roman" w:cs="Times New Roman"/>
                <w:sz w:val="24"/>
              </w:rPr>
              <w:t xml:space="preserve">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Соблюдение расписания на автобусных маршрутах</w:t>
            </w:r>
          </w:p>
        </w:tc>
        <w:tc>
          <w:tcPr>
            <w:tcW w:w="2020" w:type="pct"/>
          </w:tcPr>
          <w:p w:rsidR="00B679ED" w:rsidRPr="00EA24C4" w:rsidRDefault="00DA3DB5" w:rsidP="00B679ED">
            <w:pPr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  <m:t>вып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  <m:t>дв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</w:rPr>
                  <m:t>*100%,</m:t>
                </m:r>
              </m:oMath>
            </m:oMathPara>
          </w:p>
          <w:p w:rsidR="00B679ED" w:rsidRPr="00EA24C4" w:rsidRDefault="00B679ED" w:rsidP="00B67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679ED" w:rsidRPr="00EA24C4" w:rsidRDefault="00DA3DB5" w:rsidP="00B679ED">
            <w:pPr>
              <w:ind w:firstLine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р</m:t>
                  </m:r>
                </m:sub>
              </m:sSub>
            </m:oMath>
            <w:r w:rsidR="00B679ED" w:rsidRPr="00EA24C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рейсов, выполненных с соблюдением расписания на муниципальных маршрутах, в процентах</w:t>
            </w:r>
          </w:p>
          <w:p w:rsidR="00B679ED" w:rsidRPr="00EA24C4" w:rsidRDefault="00DA3DB5" w:rsidP="00B679ED">
            <w:pPr>
              <w:ind w:firstLine="7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вып</m:t>
                  </m:r>
                </m:sub>
              </m:sSub>
            </m:oMath>
            <w:r w:rsidR="00B679ED" w:rsidRPr="00EA2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679ED" w:rsidRPr="00EA24C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рейсов, отношение выполненных рейсов к плановому количеству рейсов без учета невыполненных рейсов, не относящихся к невыполненным, в процентах.</w:t>
            </w:r>
          </w:p>
          <w:p w:rsidR="00B679ED" w:rsidRPr="00EA24C4" w:rsidRDefault="00DA3DB5" w:rsidP="00B679ED">
            <w:pPr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дв</m:t>
                  </m:r>
                </m:sub>
              </m:sSub>
            </m:oMath>
            <w:r w:rsidR="00B679ED" w:rsidRPr="00EA24C4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регулярность движения, отношение фактического количества пройденных регулярных отметок (остановок) к плановому количеству отметок (остановок), назначенных контрольными пунктами, в процентах.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pct"/>
            <w:gridSpan w:val="2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«Дороги городского округа Котельники Московской области»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На основании перечня автомобильных дорог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На основании мониторинга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дорог, не отвечающих нормативным требованиям в общей протяжённости дорог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На основании мониторинга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: протяжённость сети автомобильных дорог общего пользования местного значения не отвечающих нормативным требованиям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На основании мониторинга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Увеличение площади поверхности автомобильных дорог и искусственных дорожных сооружений на них, приведенное в нормативное состояние с использованием субсидий из Дорожного фонда Московской области и средств бюджета муниципального образования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как отношение фактической площади автомобильных дорог общего пользования, соответствующих нормативным требованиям, транспортно-эксплуатационным показателям в Московской области, к общей протяженности автомобильных дорог общего пользования города Котельники, соответствующих нормативным требованиям, транспортно-эксплуатационным показателям в Московской области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 с использованием субсидий и средств бюджета муниципального образования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На основании исполненных муниципальных контрактов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 xml:space="preserve"> из программы Развитие жилищно-коммунального хозяйства на 2017-2021гг.))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Увеличение площади поверхности дворовых территорий многоквартирных домов, приведенных в нормативное состояние с использованием субсидий из Дорожного фонда Московской области и средств бюджета муниципального образования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На основании исполненных муниципальных контрактов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 xml:space="preserve"> – эксплуатационным показателям в Московской области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как отношение фактического прироста протяженности автомобильных дорог общего пользования, соответствующих нормативным требованиям, транспортно-эксплуатационным показателям в Московской области, к общей протяженности автомобильных дорог общего пользования города Котельники, соответствующих нормативным требованиям, транспортно-эксплуатационным показателям в Московской области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Ремонт сети автомобильных дорог общего пользования местного значения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На основании исполненных муниципальных контрактов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EA24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Дефицит парковочных мест на парковках общего пользования, %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как отношение фактического количества парковых мест на парковках общего пользования к плановым.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679ED" w:rsidRPr="00EA24C4" w:rsidRDefault="00B679ED" w:rsidP="00B679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парковочных мест на парковках общего пользования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сведения Министерства транспорта Московской области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парковых мест на парковках общего пользования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На основании мониторинга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 xml:space="preserve"> на перехватывающих парковках (Перехватывающие парковки у </w:t>
            </w:r>
            <w:proofErr w:type="spellStart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ст.м</w:t>
            </w:r>
            <w:proofErr w:type="spellEnd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. «Котельники»)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Справочный показатель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3F5C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F5C1A">
              <w:rPr>
                <w:rFonts w:ascii="Times New Roman" w:hAnsi="Times New Roman" w:cs="Times New Roman"/>
                <w:sz w:val="24"/>
                <w:szCs w:val="24"/>
              </w:rPr>
              <w:t>парковочного пространства на улично-дорожной сети (оценивается на конец года в разрезе источника финансирования)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на основании данных о вводе в эксплуатацию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.\мест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на основании данных о вводе в эксплуатацию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на основании данных о вводе в эксплуатацию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на основании данных о вводе в эксплуатацию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 на территории субъекта Российской </w:t>
            </w:r>
            <w:proofErr w:type="gramStart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Федерации ,</w:t>
            </w:r>
            <w:proofErr w:type="gramEnd"/>
            <w:r w:rsidRPr="00EA24C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на основании данных о вводе в эксплуатацию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каждой дороги хозяин.</w:t>
            </w:r>
          </w:p>
          <w:p w:rsidR="00B679ED" w:rsidRPr="00EA24C4" w:rsidRDefault="00B679ED" w:rsidP="00B6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бесхозяйных дорог, принятых в муниципальную собственность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</w:t>
            </w:r>
            <w:proofErr w:type="spellStart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бд</w:t>
            </w:r>
            <w:proofErr w:type="spell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36"/>
                    </w:rPr>
                    <m:t>П оформ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36"/>
                    </w:rPr>
                    <m:t>П выяв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36"/>
                </w:rPr>
                <m:t xml:space="preserve"> х 100%</m:t>
              </m:r>
            </m:oMath>
          </w:p>
          <w:p w:rsidR="00B679ED" w:rsidRPr="00EA24C4" w:rsidRDefault="00B679ED" w:rsidP="00B6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679ED" w:rsidRPr="00EA24C4" w:rsidRDefault="00B679ED" w:rsidP="00B6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4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 </w:t>
            </w:r>
            <w:proofErr w:type="spellStart"/>
            <w:r w:rsidRPr="00EA24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бд</w:t>
            </w:r>
            <w:proofErr w:type="spellEnd"/>
            <w:r w:rsidRPr="00EA24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</w:t>
            </w:r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B679ED" w:rsidRPr="00EA24C4" w:rsidRDefault="00B679ED" w:rsidP="00B6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4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 </w:t>
            </w:r>
            <w:proofErr w:type="spellStart"/>
            <w:r w:rsidRPr="00EA24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оформ</w:t>
            </w:r>
            <w:proofErr w:type="spell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протяженность оформленных в муниципальную собственность бесхозяйных дорог, км (по данным органов местного самоуправления муниципальных </w:t>
            </w:r>
            <w:proofErr w:type="gramStart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образований  </w:t>
            </w:r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из</w:t>
            </w:r>
            <w:proofErr w:type="gram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СКПДИ);</w:t>
            </w:r>
          </w:p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 </w:t>
            </w:r>
            <w:proofErr w:type="spellStart"/>
            <w:r w:rsidRPr="00EA24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выяв</w:t>
            </w:r>
            <w:proofErr w:type="spell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</w:t>
            </w:r>
            <w:proofErr w:type="gramStart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образований  из</w:t>
            </w:r>
            <w:proofErr w:type="gram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СКПДИ).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25D6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pct"/>
            <w:gridSpan w:val="2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9ED" w:rsidRPr="002725D6" w:rsidTr="00B679ED">
        <w:tc>
          <w:tcPr>
            <w:tcW w:w="215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происшествий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- на дорогах Федерального значения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- на дорогах регионального значения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- на дорогах муниципального значения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- на частных дорогах</w:t>
            </w:r>
          </w:p>
        </w:tc>
        <w:tc>
          <w:tcPr>
            <w:tcW w:w="2020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32"/>
                  </w:rPr>
                  <m:t>Dп=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32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32"/>
                          </w:rPr>
                          <m:t>ф+</m:t>
                        </m:r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32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32"/>
                          </w:rPr>
                          <m:t>р+</m:t>
                        </m:r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32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32"/>
                          </w:rPr>
                          <m:t>м+</m:t>
                        </m:r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32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32"/>
                          </w:rPr>
                          <m:t>ч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32"/>
                          </w:rPr>
                          <m:t>Чнас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32"/>
                  </w:rPr>
                  <m:t>х100000</m:t>
                </m:r>
              </m:oMath>
            </m:oMathPara>
          </w:p>
          <w:p w:rsidR="00B679ED" w:rsidRPr="00EA24C4" w:rsidRDefault="00B679ED" w:rsidP="00B679E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Где: 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Dп</w:t>
            </w:r>
            <w:proofErr w:type="spell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случаев смертей от дорожно-транспортных происшествий на 100 тысяч населения (всего на дорогах федерального, регионального или </w:t>
            </w:r>
            <w:proofErr w:type="gramStart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межмуниципального  местного</w:t>
            </w:r>
            <w:proofErr w:type="gram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значения и частных автомобильных дорогах)*;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Nф</w:t>
            </w:r>
            <w:proofErr w:type="spell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</w:p>
          <w:p w:rsidR="00B679ED" w:rsidRPr="00EA24C4" w:rsidRDefault="00B679ED" w:rsidP="00B679E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Nр</w:t>
            </w:r>
            <w:proofErr w:type="spell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количество погибших в дорожно-транспортных происшествиях на дорогах регионального или межмуниципального значения (человек);</w:t>
            </w:r>
          </w:p>
          <w:p w:rsidR="00B679ED" w:rsidRPr="00EA24C4" w:rsidRDefault="00B679ED" w:rsidP="00B679E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Nм</w:t>
            </w:r>
            <w:proofErr w:type="spell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количество погибших в дорожно-транспортных происшествиях на дорогах местного значения (человек);</w:t>
            </w:r>
          </w:p>
          <w:p w:rsidR="00B679ED" w:rsidRPr="00EA24C4" w:rsidRDefault="00B679ED" w:rsidP="00B679E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Nч</w:t>
            </w:r>
            <w:proofErr w:type="spell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количество погибших в дорожно-транспортных происшествиях </w:t>
            </w:r>
            <w:proofErr w:type="gramStart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на  частных</w:t>
            </w:r>
            <w:proofErr w:type="gram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дорогах (человек);</w:t>
            </w:r>
          </w:p>
          <w:p w:rsidR="00B679ED" w:rsidRPr="00EA24C4" w:rsidRDefault="00B679ED" w:rsidP="00B679E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Чнас</w:t>
            </w:r>
            <w:proofErr w:type="spellEnd"/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среднегодовая численность Московской области (человек).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Источник информации: </w:t>
            </w:r>
          </w:p>
          <w:p w:rsidR="00B679ED" w:rsidRPr="00EA24C4" w:rsidRDefault="00B679ED" w:rsidP="00B679E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Данные городского округа Котельники, Министерства транспорта и дорожной инфраструктуры Московской области, отдела ГИБДД МУ МВД России «Люберецкое»</w:t>
            </w:r>
          </w:p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Среднегодовая численность населения городского округа и муниципального района Московской области - данные Территориального органа федеральной службы государственной статистики по Московской области.</w:t>
            </w:r>
          </w:p>
        </w:tc>
        <w:tc>
          <w:tcPr>
            <w:tcW w:w="266" w:type="pct"/>
          </w:tcPr>
          <w:p w:rsidR="00B679ED" w:rsidRPr="00EA24C4" w:rsidRDefault="00B679ED" w:rsidP="00B67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52C75" w:rsidRPr="00A244C8" w:rsidTr="0092167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75" w:rsidRPr="00C820B7" w:rsidRDefault="00152C75" w:rsidP="00921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75" w:rsidRPr="00C820B7" w:rsidRDefault="00152C75" w:rsidP="00921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7">
              <w:rPr>
                <w:rFonts w:ascii="Times New Roman" w:hAnsi="Times New Roman" w:cs="Times New Roman"/>
                <w:sz w:val="24"/>
                <w:szCs w:val="24"/>
              </w:rPr>
              <w:t>Количество мест концентрации ДТП на муниципальных дорогах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75" w:rsidRDefault="00152C75" w:rsidP="0092167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32"/>
              </w:rPr>
            </w:pPr>
          </w:p>
          <w:p w:rsidR="00152C75" w:rsidRPr="009967C5" w:rsidRDefault="00152C75" w:rsidP="0092167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</w:rPr>
            </w:pPr>
            <w:r w:rsidRPr="009967C5">
              <w:rPr>
                <w:rFonts w:ascii="Times New Roman" w:eastAsiaTheme="minorEastAsia" w:hAnsi="Times New Roman" w:cs="Times New Roman"/>
                <w:sz w:val="24"/>
                <w:szCs w:val="32"/>
              </w:rPr>
              <w:t>На основании анализа в соответствии с Отраслевым дорожным методическим материалом «Рекомендации по учету и анализу дорожно-транспортных происшествий на автомобильных дорогах Российской Федерации».</w:t>
            </w:r>
          </w:p>
          <w:p w:rsidR="00152C75" w:rsidRPr="002666B8" w:rsidRDefault="00152C75" w:rsidP="00921678">
            <w:pPr>
              <w:widowControl w:val="0"/>
              <w:spacing w:after="0" w:line="240" w:lineRule="auto"/>
              <w:jc w:val="center"/>
              <w:rPr>
                <w:rFonts w:ascii="Cambria Math" w:eastAsia="Calibri" w:hAnsi="Cambria Math" w:cs="Times New Roman"/>
                <w:color w:val="FF0000"/>
                <w:sz w:val="24"/>
                <w:szCs w:val="32"/>
                <w:oMath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75" w:rsidRPr="00A244C8" w:rsidRDefault="00152C75" w:rsidP="00921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0B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050D8D" w:rsidRPr="002725D6" w:rsidRDefault="00050D8D" w:rsidP="00050D8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79ED" w:rsidRPr="002725D6" w:rsidRDefault="00B679ED" w:rsidP="00050D8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679ED" w:rsidRPr="00EA24C4" w:rsidTr="00B679ED">
        <w:tc>
          <w:tcPr>
            <w:tcW w:w="7393" w:type="dxa"/>
          </w:tcPr>
          <w:p w:rsidR="00B679ED" w:rsidRPr="00EA24C4" w:rsidRDefault="00B679ED" w:rsidP="00EA24C4">
            <w:pPr>
              <w:rPr>
                <w:sz w:val="24"/>
                <w:szCs w:val="24"/>
              </w:rPr>
            </w:pPr>
            <w:r w:rsidRPr="00EA24C4">
              <w:rPr>
                <w:sz w:val="24"/>
                <w:szCs w:val="24"/>
              </w:rPr>
              <w:t xml:space="preserve">Начальник отдела по транспорту, </w:t>
            </w:r>
            <w:r w:rsidR="00EA24C4" w:rsidRPr="00EA24C4">
              <w:rPr>
                <w:sz w:val="24"/>
                <w:szCs w:val="24"/>
              </w:rPr>
              <w:t>дорожному хозяйству,</w:t>
            </w:r>
          </w:p>
          <w:p w:rsidR="00EA24C4" w:rsidRPr="00EA24C4" w:rsidRDefault="00EA24C4" w:rsidP="00EA24C4">
            <w:pPr>
              <w:rPr>
                <w:sz w:val="24"/>
                <w:szCs w:val="24"/>
              </w:rPr>
            </w:pPr>
            <w:r w:rsidRPr="00EA24C4">
              <w:rPr>
                <w:sz w:val="24"/>
                <w:szCs w:val="24"/>
              </w:rPr>
              <w:t>связи и безопасности дорожного движения</w:t>
            </w:r>
          </w:p>
        </w:tc>
        <w:tc>
          <w:tcPr>
            <w:tcW w:w="7393" w:type="dxa"/>
          </w:tcPr>
          <w:p w:rsidR="00EA24C4" w:rsidRPr="00EA24C4" w:rsidRDefault="00EA24C4" w:rsidP="00B679ED">
            <w:pPr>
              <w:jc w:val="right"/>
              <w:rPr>
                <w:sz w:val="24"/>
                <w:szCs w:val="24"/>
              </w:rPr>
            </w:pPr>
          </w:p>
          <w:p w:rsidR="00B679ED" w:rsidRPr="00EA24C4" w:rsidRDefault="00EA24C4" w:rsidP="00B679ED">
            <w:pPr>
              <w:jc w:val="right"/>
              <w:rPr>
                <w:sz w:val="24"/>
                <w:szCs w:val="24"/>
              </w:rPr>
            </w:pPr>
            <w:r w:rsidRPr="00EA24C4">
              <w:rPr>
                <w:sz w:val="24"/>
                <w:szCs w:val="24"/>
              </w:rPr>
              <w:t>М.В. Залетов</w:t>
            </w:r>
          </w:p>
          <w:p w:rsidR="00B679ED" w:rsidRPr="00EA24C4" w:rsidRDefault="00B679ED" w:rsidP="00B679ED">
            <w:pPr>
              <w:rPr>
                <w:sz w:val="24"/>
                <w:szCs w:val="24"/>
              </w:rPr>
            </w:pPr>
          </w:p>
        </w:tc>
      </w:tr>
    </w:tbl>
    <w:p w:rsidR="0094180F" w:rsidRPr="00EA24C4" w:rsidRDefault="0094180F" w:rsidP="00050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EB5" w:rsidRPr="002725D6" w:rsidRDefault="0094180F" w:rsidP="00DF06B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25D6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050D8D" w:rsidRPr="004E6FAD" w:rsidRDefault="00050D8D" w:rsidP="00050D8D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FA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</w:t>
      </w:r>
      <w:r w:rsidR="009F532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050D8D" w:rsidRPr="004E6FAD" w:rsidRDefault="00050D8D" w:rsidP="00050D8D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FA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C5013F" w:rsidRDefault="00050D8D" w:rsidP="0068509F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6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509F"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6850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11.06.2019</w:t>
      </w:r>
      <w:r w:rsidR="0068509F"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6850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395-ПГ</w:t>
      </w:r>
    </w:p>
    <w:p w:rsidR="00C5013F" w:rsidRDefault="00C5013F" w:rsidP="0094180F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4180F" w:rsidRPr="00C5013F" w:rsidRDefault="0094180F" w:rsidP="0094180F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5013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Паспорт подпрограммы «</w:t>
      </w:r>
      <w:r w:rsidRPr="00C5013F">
        <w:rPr>
          <w:rFonts w:ascii="Times New Roman" w:hAnsi="Times New Roman" w:cs="Times New Roman"/>
          <w:b/>
          <w:sz w:val="24"/>
          <w:szCs w:val="24"/>
        </w:rPr>
        <w:t>Дороги городского округа Котельники Московской области</w:t>
      </w:r>
      <w:r w:rsidRPr="00C5013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94180F" w:rsidRPr="002725D6" w:rsidRDefault="0094180F" w:rsidP="0094180F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930"/>
        <w:gridCol w:w="2046"/>
        <w:gridCol w:w="816"/>
        <w:gridCol w:w="1703"/>
        <w:gridCol w:w="1706"/>
        <w:gridCol w:w="1706"/>
        <w:gridCol w:w="1712"/>
        <w:gridCol w:w="696"/>
      </w:tblGrid>
      <w:tr w:rsidR="002725D6" w:rsidRPr="002725D6" w:rsidTr="00D11A23">
        <w:tc>
          <w:tcPr>
            <w:tcW w:w="836" w:type="pct"/>
            <w:shd w:val="clear" w:color="auto" w:fill="auto"/>
            <w:vAlign w:val="center"/>
          </w:tcPr>
          <w:p w:rsidR="00DF06B5" w:rsidRPr="00E81AC5" w:rsidRDefault="00DF06B5" w:rsidP="00D1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4164" w:type="pct"/>
            <w:gridSpan w:val="8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Котельники Московской области </w:t>
            </w:r>
            <w:proofErr w:type="spellStart"/>
            <w:r w:rsidRPr="00E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</w:t>
            </w:r>
            <w:proofErr w:type="spellEnd"/>
            <w:r w:rsidRPr="00E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725D6" w:rsidRPr="002725D6" w:rsidTr="00D11A23">
        <w:tc>
          <w:tcPr>
            <w:tcW w:w="836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64" w:type="pct"/>
            <w:gridSpan w:val="8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транспорту, связи и дорожному хозяйству администрации городского округа Котельники Московской области</w:t>
            </w:r>
          </w:p>
        </w:tc>
      </w:tr>
      <w:tr w:rsidR="002725D6" w:rsidRPr="002725D6" w:rsidTr="00D11A23">
        <w:tc>
          <w:tcPr>
            <w:tcW w:w="836" w:type="pct"/>
            <w:vMerge w:val="restar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  <w:gridSpan w:val="5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  <w:tc>
          <w:tcPr>
            <w:tcW w:w="235" w:type="pct"/>
          </w:tcPr>
          <w:p w:rsidR="00DF06B5" w:rsidRPr="00E81AC5" w:rsidRDefault="00DF06B5" w:rsidP="00D11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2725D6" w:rsidRPr="002725D6" w:rsidTr="00D11A23">
        <w:tc>
          <w:tcPr>
            <w:tcW w:w="836" w:type="pct"/>
            <w:vMerge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576" w:type="pct"/>
            <w:shd w:val="clear" w:color="auto" w:fill="auto"/>
          </w:tcPr>
          <w:p w:rsidR="00DF06B5" w:rsidRPr="00E81AC5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DF06B5" w:rsidRPr="00E81AC5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7" w:type="pct"/>
            <w:shd w:val="clear" w:color="auto" w:fill="auto"/>
          </w:tcPr>
          <w:p w:rsidR="00DF06B5" w:rsidRPr="00E81AC5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06B5" w:rsidRPr="00E81AC5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7" w:type="pct"/>
            <w:shd w:val="clear" w:color="auto" w:fill="auto"/>
          </w:tcPr>
          <w:p w:rsidR="00DF06B5" w:rsidRPr="00E81AC5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F06B5" w:rsidRPr="00E81AC5" w:rsidRDefault="00E64162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06B5" w:rsidRPr="00E81A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79" w:type="pct"/>
            <w:shd w:val="clear" w:color="auto" w:fill="auto"/>
          </w:tcPr>
          <w:p w:rsidR="00DF06B5" w:rsidRPr="00E81AC5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F06B5" w:rsidRPr="00E81AC5" w:rsidRDefault="00E64162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06B5" w:rsidRPr="00E81A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35" w:type="pct"/>
          </w:tcPr>
          <w:p w:rsidR="00DF06B5" w:rsidRPr="00E81AC5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F06B5" w:rsidRPr="00E81AC5" w:rsidRDefault="00DF06B5" w:rsidP="00D11A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725D6" w:rsidRPr="002725D6" w:rsidTr="00D11A23">
        <w:tc>
          <w:tcPr>
            <w:tcW w:w="836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DF06B5" w:rsidRPr="00E81AC5" w:rsidRDefault="00E81AC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eastAsia="Calibri" w:hAnsi="Times New Roman" w:cs="Times New Roman"/>
                <w:sz w:val="24"/>
                <w:szCs w:val="24"/>
              </w:rPr>
              <w:t>63274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eastAsia="Calibri" w:hAnsi="Times New Roman" w:cs="Times New Roman"/>
                <w:sz w:val="24"/>
                <w:szCs w:val="24"/>
              </w:rPr>
              <w:t>8257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23783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F06B5" w:rsidRPr="00E81AC5" w:rsidRDefault="00E81AC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18234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35" w:type="pct"/>
            <w:vAlign w:val="center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2725D6" w:rsidRPr="002725D6" w:rsidTr="00D11A23">
        <w:tc>
          <w:tcPr>
            <w:tcW w:w="836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DF06B5" w:rsidRPr="00E81AC5" w:rsidRDefault="00E81AC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eastAsia="Calibri" w:hAnsi="Times New Roman" w:cs="Times New Roman"/>
                <w:sz w:val="24"/>
                <w:szCs w:val="24"/>
              </w:rPr>
              <w:t>31370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eastAsia="Calibri" w:hAnsi="Times New Roman" w:cs="Times New Roman"/>
                <w:sz w:val="24"/>
                <w:szCs w:val="24"/>
              </w:rPr>
              <w:t>3708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F06B5" w:rsidRPr="00E81AC5" w:rsidRDefault="00E81AC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10435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35" w:type="pct"/>
            <w:vAlign w:val="center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2725D6" w:rsidRPr="002725D6" w:rsidTr="00D11A23">
        <w:tc>
          <w:tcPr>
            <w:tcW w:w="836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дорожной инфраструктуры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6" w:type="pct"/>
            <w:shd w:val="clear" w:color="auto" w:fill="auto"/>
          </w:tcPr>
          <w:p w:rsidR="00DF06B5" w:rsidRPr="00E81AC5" w:rsidRDefault="00E81AC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eastAsia="Calibri" w:hAnsi="Times New Roman" w:cs="Times New Roman"/>
                <w:sz w:val="24"/>
                <w:szCs w:val="24"/>
              </w:rPr>
              <w:t>31904</w:t>
            </w:r>
          </w:p>
        </w:tc>
        <w:tc>
          <w:tcPr>
            <w:tcW w:w="576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eastAsia="Calibri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577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19556</w:t>
            </w:r>
          </w:p>
        </w:tc>
        <w:tc>
          <w:tcPr>
            <w:tcW w:w="577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7799</w:t>
            </w:r>
          </w:p>
        </w:tc>
        <w:tc>
          <w:tcPr>
            <w:tcW w:w="579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5D6" w:rsidRPr="002725D6" w:rsidTr="00D11A23">
        <w:tc>
          <w:tcPr>
            <w:tcW w:w="836" w:type="pct"/>
            <w:shd w:val="clear" w:color="auto" w:fill="auto"/>
            <w:vAlign w:val="center"/>
          </w:tcPr>
          <w:p w:rsidR="00DF06B5" w:rsidRPr="002725D6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6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6B5" w:rsidRPr="002725D6" w:rsidTr="00D11A23">
        <w:tc>
          <w:tcPr>
            <w:tcW w:w="836" w:type="pct"/>
            <w:shd w:val="clear" w:color="auto" w:fill="auto"/>
            <w:vAlign w:val="center"/>
          </w:tcPr>
          <w:p w:rsidR="00DF06B5" w:rsidRPr="002725D6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DF06B5" w:rsidRPr="00E81AC5" w:rsidRDefault="00DF06B5" w:rsidP="00D11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6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</w:tcPr>
          <w:p w:rsidR="00DF06B5" w:rsidRPr="00E81AC5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180F" w:rsidRPr="002725D6" w:rsidRDefault="0094180F" w:rsidP="0094180F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4180F" w:rsidRPr="00682550" w:rsidRDefault="0094180F" w:rsidP="0094180F">
      <w:pPr>
        <w:widowControl w:val="0"/>
        <w:tabs>
          <w:tab w:val="right" w:leader="underscore" w:pos="108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5013F" w:rsidRPr="00EA24C4" w:rsidTr="00B730A8">
        <w:tc>
          <w:tcPr>
            <w:tcW w:w="7393" w:type="dxa"/>
          </w:tcPr>
          <w:p w:rsidR="00C5013F" w:rsidRPr="00EA24C4" w:rsidRDefault="00C5013F" w:rsidP="00B730A8">
            <w:pPr>
              <w:rPr>
                <w:sz w:val="24"/>
                <w:szCs w:val="24"/>
              </w:rPr>
            </w:pPr>
            <w:r w:rsidRPr="00EA24C4">
              <w:rPr>
                <w:sz w:val="24"/>
                <w:szCs w:val="24"/>
              </w:rPr>
              <w:t>Начальник отдела по транспорту, дорожному хозяйству,</w:t>
            </w:r>
          </w:p>
          <w:p w:rsidR="00C5013F" w:rsidRPr="00EA24C4" w:rsidRDefault="00C5013F" w:rsidP="00B730A8">
            <w:pPr>
              <w:rPr>
                <w:sz w:val="24"/>
                <w:szCs w:val="24"/>
              </w:rPr>
            </w:pPr>
            <w:r w:rsidRPr="00EA24C4">
              <w:rPr>
                <w:sz w:val="24"/>
                <w:szCs w:val="24"/>
              </w:rPr>
              <w:t>связи и безопасности дорожного движения</w:t>
            </w:r>
          </w:p>
        </w:tc>
        <w:tc>
          <w:tcPr>
            <w:tcW w:w="7393" w:type="dxa"/>
          </w:tcPr>
          <w:p w:rsidR="00C5013F" w:rsidRPr="00EA24C4" w:rsidRDefault="00C5013F" w:rsidP="00B730A8">
            <w:pPr>
              <w:jc w:val="right"/>
              <w:rPr>
                <w:sz w:val="24"/>
                <w:szCs w:val="24"/>
              </w:rPr>
            </w:pPr>
          </w:p>
          <w:p w:rsidR="00C5013F" w:rsidRPr="00EA24C4" w:rsidRDefault="00C5013F" w:rsidP="00B730A8">
            <w:pPr>
              <w:jc w:val="right"/>
              <w:rPr>
                <w:sz w:val="24"/>
                <w:szCs w:val="24"/>
              </w:rPr>
            </w:pPr>
            <w:r w:rsidRPr="00EA24C4">
              <w:rPr>
                <w:sz w:val="24"/>
                <w:szCs w:val="24"/>
              </w:rPr>
              <w:t>М.В. Залетов</w:t>
            </w:r>
          </w:p>
          <w:p w:rsidR="00C5013F" w:rsidRPr="00EA24C4" w:rsidRDefault="00C5013F" w:rsidP="00B730A8">
            <w:pPr>
              <w:rPr>
                <w:sz w:val="24"/>
                <w:szCs w:val="24"/>
              </w:rPr>
            </w:pPr>
          </w:p>
        </w:tc>
      </w:tr>
    </w:tbl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Pr="004E6FAD" w:rsidRDefault="00C5013F" w:rsidP="00C5013F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FA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C5013F" w:rsidRPr="004E6FAD" w:rsidRDefault="00C5013F" w:rsidP="00C5013F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FA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C5013F" w:rsidRPr="00C5013F" w:rsidRDefault="00C5013F" w:rsidP="00C5013F">
      <w:pPr>
        <w:widowControl w:val="0"/>
        <w:tabs>
          <w:tab w:val="right" w:leader="underscore" w:pos="108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509F"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6850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11.06.2019</w:t>
      </w:r>
      <w:r w:rsidR="0068509F" w:rsidRPr="00862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6850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395-ПГ</w:t>
      </w: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13F" w:rsidRDefault="00C5013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80F" w:rsidRPr="00682550" w:rsidRDefault="0094180F" w:rsidP="009418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мероприятий подпрограммы «</w:t>
      </w:r>
      <w:r w:rsidRPr="00682550">
        <w:rPr>
          <w:rFonts w:ascii="Times New Roman" w:hAnsi="Times New Roman" w:cs="Times New Roman"/>
          <w:b/>
          <w:sz w:val="24"/>
          <w:szCs w:val="24"/>
        </w:rPr>
        <w:t>Дороги городского округа Котельники Московской области»</w:t>
      </w:r>
    </w:p>
    <w:tbl>
      <w:tblPr>
        <w:tblpPr w:leftFromText="180" w:rightFromText="180" w:bottomFromText="20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984"/>
        <w:gridCol w:w="713"/>
        <w:gridCol w:w="2416"/>
        <w:gridCol w:w="1736"/>
        <w:gridCol w:w="736"/>
        <w:gridCol w:w="692"/>
        <w:gridCol w:w="730"/>
        <w:gridCol w:w="633"/>
        <w:gridCol w:w="633"/>
        <w:gridCol w:w="633"/>
        <w:gridCol w:w="1621"/>
        <w:gridCol w:w="1573"/>
      </w:tblGrid>
      <w:tr w:rsidR="004D6102" w:rsidRPr="00682550" w:rsidTr="00D11A23">
        <w:trPr>
          <w:trHeight w:val="66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             (тыс. руб.)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4D6102" w:rsidRPr="00682550" w:rsidTr="00D11A23">
        <w:trPr>
          <w:trHeight w:val="177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682550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682550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682550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682550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682550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682550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E64162" w:rsidP="00E6416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06B5" w:rsidRPr="00682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06B5" w:rsidRPr="00682550" w:rsidRDefault="00DF06B5" w:rsidP="00D11A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06B5" w:rsidRPr="00682550" w:rsidRDefault="00DF06B5" w:rsidP="00D11A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F06B5" w:rsidRPr="00682550" w:rsidRDefault="00E64162" w:rsidP="00D11A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06B5" w:rsidRPr="0068255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F06B5" w:rsidRPr="00682550" w:rsidRDefault="00E64162" w:rsidP="00D11A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06B5" w:rsidRPr="0068255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F06B5" w:rsidRPr="00682550" w:rsidRDefault="00DF06B5" w:rsidP="00D11A2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682550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682550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02" w:rsidRPr="00682550" w:rsidTr="00D11A23">
        <w:trPr>
          <w:trHeight w:val="2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25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</w:t>
            </w:r>
          </w:p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сети автомобильных дорог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682550" w:rsidRDefault="00682550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eastAsia="Calibri" w:hAnsi="Times New Roman" w:cs="Times New Roman"/>
                <w:sz w:val="24"/>
                <w:szCs w:val="24"/>
              </w:rPr>
              <w:t>63274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682550" w:rsidRDefault="00682550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eastAsia="Calibri" w:hAnsi="Times New Roman" w:cs="Times New Roman"/>
                <w:sz w:val="24"/>
                <w:szCs w:val="24"/>
              </w:rPr>
              <w:t>8257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682550" w:rsidRDefault="00682550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23783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682550" w:rsidRDefault="00682550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18234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показателей:</w:t>
            </w:r>
          </w:p>
          <w:p w:rsidR="00DF06B5" w:rsidRPr="00682550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2.9.  Ремонт сети автомобильных дорог общего пользования местного значения.</w:t>
            </w:r>
          </w:p>
          <w:p w:rsidR="00DF06B5" w:rsidRPr="00682550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 xml:space="preserve">2.14. Создание парковочных </w:t>
            </w:r>
            <w:proofErr w:type="spellStart"/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6B5" w:rsidRPr="00682550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2.16. Объемы ввода в эксплуатацию после строительства и реконструкции автомобильных дорог общего пользования местного значения.</w:t>
            </w:r>
          </w:p>
          <w:p w:rsidR="00DF06B5" w:rsidRPr="00682550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110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682550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682550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682550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682550" w:rsidRDefault="00682550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eastAsia="Calibri" w:hAnsi="Times New Roman" w:cs="Times New Roman"/>
                <w:sz w:val="24"/>
                <w:szCs w:val="24"/>
              </w:rPr>
              <w:t>31370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eastAsia="Calibri" w:hAnsi="Times New Roman" w:cs="Times New Roman"/>
                <w:sz w:val="24"/>
                <w:szCs w:val="24"/>
              </w:rPr>
              <w:t>3708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682550" w:rsidRDefault="00682550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10435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84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eastAsia="Calibri" w:hAnsi="Times New Roman" w:cs="Times New Roman"/>
                <w:sz w:val="24"/>
                <w:szCs w:val="24"/>
              </w:rPr>
              <w:t>31904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eastAsia="Calibri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682550" w:rsidRDefault="00682550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19553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7799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57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57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257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1</w:t>
            </w:r>
          </w:p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общего пользования местного значения по ул. Кузьминская городского округа Котельники Московской области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DF06B5" w:rsidRPr="00682550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2.16. Объемы ввода в эксплуатацию после строительства и реконструкции автомобильных дорог общего пользования местного значения.</w:t>
            </w:r>
          </w:p>
        </w:tc>
      </w:tr>
      <w:tr w:rsidR="002725D6" w:rsidRPr="002725D6" w:rsidTr="00D11A23">
        <w:trPr>
          <w:trHeight w:val="1098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817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51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51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682550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27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 2</w:t>
            </w:r>
          </w:p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 и проездов общего пользования местного значения городского округа Котельники Московской области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11444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682550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16375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682550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DF06B5" w:rsidRPr="00D36ED2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2.9.  Ремонт сети автомобильных дорог общего пользования местного значения.</w:t>
            </w:r>
          </w:p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1531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11444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682550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16375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36ED2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844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4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4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02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3</w:t>
            </w:r>
          </w:p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асфальтобетонного покрытия автомобильных дорог и проездов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дорог</w:t>
            </w:r>
          </w:p>
        </w:tc>
      </w:tr>
      <w:tr w:rsidR="002725D6" w:rsidRPr="002725D6" w:rsidTr="00D11A23">
        <w:trPr>
          <w:trHeight w:val="104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77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01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01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21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4</w:t>
            </w: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населенных пунктов и проездов к дворовым территориям многоквартирных домов населенных пунктов за счет средств дорожного фонда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DF06B5" w:rsidRPr="00D36ED2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2.9.  Ремонт сети автомобильных дорог общего пользования местного значения.</w:t>
            </w:r>
          </w:p>
        </w:tc>
      </w:tr>
      <w:tr w:rsidR="002725D6" w:rsidRPr="002725D6" w:rsidTr="00D11A23">
        <w:trPr>
          <w:trHeight w:val="106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844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8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65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276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Субсидии на строительство (реконструкцию) объектов дорожного хозяйства местного значения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2.16. Объемы ввода в эксплуатацию после строительства и реконструкции автомобильных дорог общего пользования местного значения.</w:t>
            </w:r>
          </w:p>
        </w:tc>
      </w:tr>
      <w:tr w:rsidR="002725D6" w:rsidRPr="002725D6" w:rsidTr="00D11A23">
        <w:trPr>
          <w:trHeight w:val="58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8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8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8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227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</w:p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Субсидия бюджету муниципального образования Московской области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пунктов, в том числе замене и установке остановочных павильонов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C34B73" w:rsidRDefault="00D36ED2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eastAsia="Calibri" w:hAnsi="Times New Roman" w:cs="Times New Roman"/>
                <w:sz w:val="24"/>
                <w:szCs w:val="24"/>
              </w:rPr>
              <w:t>26978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C34B73" w:rsidRDefault="00D36ED2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eastAsia="Calibri" w:hAnsi="Times New Roman" w:cs="Times New Roman"/>
                <w:sz w:val="24"/>
                <w:szCs w:val="24"/>
              </w:rPr>
              <w:t>6261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20717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36ED2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EA156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6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EA1566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6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DF06B5" w:rsidRPr="00EA1566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6">
              <w:rPr>
                <w:rFonts w:ascii="Times New Roman" w:hAnsi="Times New Roman" w:cs="Times New Roman"/>
                <w:sz w:val="24"/>
                <w:szCs w:val="24"/>
              </w:rPr>
              <w:t>2.9.  Ремонт сети автомобильных дорог общего пользования местного значения.</w:t>
            </w:r>
          </w:p>
        </w:tc>
      </w:tr>
      <w:tr w:rsidR="002725D6" w:rsidRPr="002725D6" w:rsidTr="00D11A23">
        <w:trPr>
          <w:trHeight w:val="58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  <w:p w:rsidR="00565320" w:rsidRPr="00D36ED2" w:rsidRDefault="00565320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C34B73" w:rsidRDefault="00D36ED2" w:rsidP="00D36E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eastAsia="Calibri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eastAsia="Calibri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C34B73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36ED2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8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C34B73" w:rsidRDefault="00D36ED2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eastAsia="Calibri" w:hAnsi="Times New Roman" w:cs="Times New Roman"/>
                <w:sz w:val="24"/>
                <w:szCs w:val="24"/>
              </w:rPr>
              <w:t>24105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eastAsia="Calibri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19556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36ED2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8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D36ED2" w:rsidRDefault="00DF06B5" w:rsidP="00D11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C34B73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8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B5" w:rsidRPr="002725D6" w:rsidRDefault="00DF06B5" w:rsidP="00D11A2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456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Создание парковочного пространства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DF06B5" w:rsidRPr="00D36ED2" w:rsidRDefault="00DF06B5" w:rsidP="00D11A23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 xml:space="preserve">2.14. Создание парковочных </w:t>
            </w:r>
            <w:proofErr w:type="spellStart"/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60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63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7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25D6" w:rsidRPr="002725D6" w:rsidTr="00D11A23">
        <w:trPr>
          <w:trHeight w:val="54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D36ED2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B5" w:rsidRPr="00D36ED2" w:rsidRDefault="00DF06B5" w:rsidP="00D11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5" w:rsidRPr="002725D6" w:rsidRDefault="00DF06B5" w:rsidP="00D11A23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102" w:rsidRPr="004D6102" w:rsidTr="00921678">
        <w:trPr>
          <w:trHeight w:val="1699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EA1566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бюджету муниципального образования Московской области на </w:t>
            </w:r>
            <w:proofErr w:type="spellStart"/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6102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8210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8210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2.9.  Ремонт сети автомобильных дорог общего пользования местного значения.</w:t>
            </w:r>
          </w:p>
        </w:tc>
      </w:tr>
      <w:tr w:rsidR="004D6102" w:rsidRPr="004D6102" w:rsidTr="00921678">
        <w:trPr>
          <w:trHeight w:val="559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102" w:rsidRPr="004D6102" w:rsidTr="00921678">
        <w:trPr>
          <w:trHeight w:val="667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7799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7799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102" w:rsidRPr="004D6102" w:rsidTr="00921678">
        <w:trPr>
          <w:trHeight w:val="105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102" w:rsidRPr="004D6102" w:rsidTr="00921678">
        <w:trPr>
          <w:trHeight w:val="1109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102" w:rsidRPr="004D6102" w:rsidTr="00921678">
        <w:trPr>
          <w:trHeight w:val="97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eastAsia="Calibri" w:hAnsi="Times New Roman" w:cs="Times New Roman"/>
                <w:sz w:val="24"/>
                <w:szCs w:val="24"/>
              </w:rPr>
              <w:t>63274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eastAsia="Calibri" w:hAnsi="Times New Roman" w:cs="Times New Roman"/>
                <w:sz w:val="24"/>
                <w:szCs w:val="24"/>
              </w:rPr>
              <w:t>8257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23783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18234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102" w:rsidRPr="004D6102" w:rsidTr="00921678">
        <w:trPr>
          <w:trHeight w:val="971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eastAsia="Calibri" w:hAnsi="Times New Roman" w:cs="Times New Roman"/>
                <w:sz w:val="24"/>
                <w:szCs w:val="24"/>
              </w:rPr>
              <w:t>31370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eastAsia="Calibri" w:hAnsi="Times New Roman" w:cs="Times New Roman"/>
                <w:sz w:val="24"/>
                <w:szCs w:val="24"/>
              </w:rPr>
              <w:t>3708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10435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102" w:rsidRPr="004D6102" w:rsidTr="00921678">
        <w:trPr>
          <w:trHeight w:val="981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eastAsia="Calibri" w:hAnsi="Times New Roman" w:cs="Times New Roman"/>
                <w:sz w:val="24"/>
                <w:szCs w:val="24"/>
              </w:rPr>
              <w:t>31904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eastAsia="Calibri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19556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7799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102" w:rsidRPr="004D6102" w:rsidTr="00921678">
        <w:trPr>
          <w:trHeight w:val="98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102" w:rsidRPr="004D6102" w:rsidTr="00921678">
        <w:trPr>
          <w:trHeight w:val="52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2" w:rsidRPr="004D6102" w:rsidRDefault="004D6102" w:rsidP="004D610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2" w:rsidRPr="004D6102" w:rsidRDefault="004D6102" w:rsidP="004D6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2" w:rsidRPr="004D6102" w:rsidRDefault="004D6102" w:rsidP="004D61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4180F" w:rsidRPr="002725D6" w:rsidRDefault="0094180F" w:rsidP="0094180F">
      <w:pPr>
        <w:widowControl w:val="0"/>
        <w:tabs>
          <w:tab w:val="right" w:leader="underscore" w:pos="1084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D24024" w:rsidRPr="002725D6" w:rsidRDefault="00D24024" w:rsidP="00D240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24024" w:rsidRPr="004D6102" w:rsidTr="00D24024">
        <w:tc>
          <w:tcPr>
            <w:tcW w:w="7393" w:type="dxa"/>
          </w:tcPr>
          <w:p w:rsidR="00D24024" w:rsidRPr="004D6102" w:rsidRDefault="00D24024" w:rsidP="004D6102">
            <w:pPr>
              <w:rPr>
                <w:sz w:val="24"/>
                <w:szCs w:val="24"/>
              </w:rPr>
            </w:pPr>
            <w:r w:rsidRPr="004D6102">
              <w:rPr>
                <w:sz w:val="24"/>
                <w:szCs w:val="24"/>
              </w:rPr>
              <w:t xml:space="preserve">Начальник отдела по транспорту, </w:t>
            </w:r>
            <w:r w:rsidR="004D6102" w:rsidRPr="004D6102">
              <w:rPr>
                <w:sz w:val="24"/>
                <w:szCs w:val="24"/>
              </w:rPr>
              <w:t>дорожному хозяйству,</w:t>
            </w:r>
          </w:p>
          <w:p w:rsidR="004D6102" w:rsidRPr="004D6102" w:rsidRDefault="004D6102" w:rsidP="004D6102">
            <w:pPr>
              <w:rPr>
                <w:sz w:val="24"/>
                <w:szCs w:val="24"/>
              </w:rPr>
            </w:pPr>
            <w:r w:rsidRPr="004D6102">
              <w:rPr>
                <w:sz w:val="24"/>
                <w:szCs w:val="24"/>
              </w:rPr>
              <w:t>связи и безопасности дорожного движения</w:t>
            </w:r>
          </w:p>
        </w:tc>
        <w:tc>
          <w:tcPr>
            <w:tcW w:w="7393" w:type="dxa"/>
          </w:tcPr>
          <w:p w:rsidR="004D6102" w:rsidRPr="004D6102" w:rsidRDefault="004D6102" w:rsidP="00D24024">
            <w:pPr>
              <w:jc w:val="right"/>
              <w:rPr>
                <w:sz w:val="24"/>
                <w:szCs w:val="24"/>
              </w:rPr>
            </w:pPr>
          </w:p>
          <w:p w:rsidR="00D24024" w:rsidRPr="004D6102" w:rsidRDefault="004D6102" w:rsidP="00D24024">
            <w:pPr>
              <w:jc w:val="right"/>
              <w:rPr>
                <w:sz w:val="24"/>
                <w:szCs w:val="24"/>
              </w:rPr>
            </w:pPr>
            <w:r w:rsidRPr="004D6102">
              <w:rPr>
                <w:sz w:val="24"/>
                <w:szCs w:val="24"/>
              </w:rPr>
              <w:t>М.В. Залетов</w:t>
            </w:r>
          </w:p>
        </w:tc>
      </w:tr>
    </w:tbl>
    <w:p w:rsidR="00D24024" w:rsidRPr="004D6102" w:rsidRDefault="00D24024" w:rsidP="00D240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97" w:rsidRDefault="00740597">
      <w:pP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94180F" w:rsidRPr="002725D6" w:rsidRDefault="0094180F">
      <w:pP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2725D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 w:type="page"/>
      </w:r>
    </w:p>
    <w:sectPr w:rsidR="0094180F" w:rsidRPr="002725D6" w:rsidSect="00DF06B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2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4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12"/>
  </w:num>
  <w:num w:numId="21">
    <w:abstractNumId w:val="16"/>
  </w:num>
  <w:num w:numId="22">
    <w:abstractNumId w:val="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314B7"/>
    <w:rsid w:val="00050D8D"/>
    <w:rsid w:val="0008552B"/>
    <w:rsid w:val="000930BB"/>
    <w:rsid w:val="00097FDF"/>
    <w:rsid w:val="000E6FC7"/>
    <w:rsid w:val="000F5EEB"/>
    <w:rsid w:val="00105C99"/>
    <w:rsid w:val="001306B8"/>
    <w:rsid w:val="00152C75"/>
    <w:rsid w:val="00185BDA"/>
    <w:rsid w:val="0019029E"/>
    <w:rsid w:val="001D17BF"/>
    <w:rsid w:val="001E199A"/>
    <w:rsid w:val="001E36E0"/>
    <w:rsid w:val="001E6166"/>
    <w:rsid w:val="001E6F1B"/>
    <w:rsid w:val="002106FB"/>
    <w:rsid w:val="0025238D"/>
    <w:rsid w:val="002609B1"/>
    <w:rsid w:val="00271ADC"/>
    <w:rsid w:val="00272157"/>
    <w:rsid w:val="002725D6"/>
    <w:rsid w:val="002A19D1"/>
    <w:rsid w:val="002A3FD5"/>
    <w:rsid w:val="002B51D8"/>
    <w:rsid w:val="002B5CB0"/>
    <w:rsid w:val="002D67D4"/>
    <w:rsid w:val="00316108"/>
    <w:rsid w:val="003263EC"/>
    <w:rsid w:val="00345212"/>
    <w:rsid w:val="003479F0"/>
    <w:rsid w:val="003757E5"/>
    <w:rsid w:val="003A2A08"/>
    <w:rsid w:val="003F5C1A"/>
    <w:rsid w:val="004A350E"/>
    <w:rsid w:val="004B1850"/>
    <w:rsid w:val="004B4C10"/>
    <w:rsid w:val="004D6102"/>
    <w:rsid w:val="004E6FAD"/>
    <w:rsid w:val="005062A2"/>
    <w:rsid w:val="00511DBC"/>
    <w:rsid w:val="00552AE1"/>
    <w:rsid w:val="00565320"/>
    <w:rsid w:val="005C6A00"/>
    <w:rsid w:val="00656BEA"/>
    <w:rsid w:val="006761B3"/>
    <w:rsid w:val="00682550"/>
    <w:rsid w:val="0068509F"/>
    <w:rsid w:val="00694DB8"/>
    <w:rsid w:val="006A11C7"/>
    <w:rsid w:val="006A240E"/>
    <w:rsid w:val="006A6086"/>
    <w:rsid w:val="006A6507"/>
    <w:rsid w:val="006D1DE4"/>
    <w:rsid w:val="006F06D0"/>
    <w:rsid w:val="00740597"/>
    <w:rsid w:val="00783CD4"/>
    <w:rsid w:val="00835F40"/>
    <w:rsid w:val="00836437"/>
    <w:rsid w:val="00844A9D"/>
    <w:rsid w:val="0084613B"/>
    <w:rsid w:val="00860A14"/>
    <w:rsid w:val="00862A7F"/>
    <w:rsid w:val="00862B88"/>
    <w:rsid w:val="00863C90"/>
    <w:rsid w:val="0087302C"/>
    <w:rsid w:val="00895F3C"/>
    <w:rsid w:val="008A460D"/>
    <w:rsid w:val="008D3C0A"/>
    <w:rsid w:val="00903067"/>
    <w:rsid w:val="00932EB5"/>
    <w:rsid w:val="0094180F"/>
    <w:rsid w:val="0095685F"/>
    <w:rsid w:val="00962B66"/>
    <w:rsid w:val="00965F6D"/>
    <w:rsid w:val="009779B0"/>
    <w:rsid w:val="00981279"/>
    <w:rsid w:val="009A4667"/>
    <w:rsid w:val="009B6D34"/>
    <w:rsid w:val="009C008B"/>
    <w:rsid w:val="009C514A"/>
    <w:rsid w:val="009C7A42"/>
    <w:rsid w:val="009D0FA7"/>
    <w:rsid w:val="009D1BE5"/>
    <w:rsid w:val="009D1F4C"/>
    <w:rsid w:val="009F1747"/>
    <w:rsid w:val="009F532C"/>
    <w:rsid w:val="00A0350E"/>
    <w:rsid w:val="00A03574"/>
    <w:rsid w:val="00A211F0"/>
    <w:rsid w:val="00AA009D"/>
    <w:rsid w:val="00AA41BC"/>
    <w:rsid w:val="00AA6470"/>
    <w:rsid w:val="00AB66C2"/>
    <w:rsid w:val="00AD3413"/>
    <w:rsid w:val="00B04B03"/>
    <w:rsid w:val="00B20B21"/>
    <w:rsid w:val="00B424F1"/>
    <w:rsid w:val="00B648B7"/>
    <w:rsid w:val="00B679ED"/>
    <w:rsid w:val="00B72EF7"/>
    <w:rsid w:val="00BD7F0F"/>
    <w:rsid w:val="00C15254"/>
    <w:rsid w:val="00C32C14"/>
    <w:rsid w:val="00C34B73"/>
    <w:rsid w:val="00C5013F"/>
    <w:rsid w:val="00C55E59"/>
    <w:rsid w:val="00C87D55"/>
    <w:rsid w:val="00CB2FC1"/>
    <w:rsid w:val="00CB4C9B"/>
    <w:rsid w:val="00CD1484"/>
    <w:rsid w:val="00CD4B51"/>
    <w:rsid w:val="00CD5BA1"/>
    <w:rsid w:val="00CF4E09"/>
    <w:rsid w:val="00CF5805"/>
    <w:rsid w:val="00D11A23"/>
    <w:rsid w:val="00D14B7C"/>
    <w:rsid w:val="00D15A81"/>
    <w:rsid w:val="00D24024"/>
    <w:rsid w:val="00D36ED2"/>
    <w:rsid w:val="00D46875"/>
    <w:rsid w:val="00D72141"/>
    <w:rsid w:val="00D92FD5"/>
    <w:rsid w:val="00DA3DB5"/>
    <w:rsid w:val="00DB2245"/>
    <w:rsid w:val="00DB355F"/>
    <w:rsid w:val="00DD6F7C"/>
    <w:rsid w:val="00DF06B5"/>
    <w:rsid w:val="00DF3AB3"/>
    <w:rsid w:val="00E131BD"/>
    <w:rsid w:val="00E46CF4"/>
    <w:rsid w:val="00E55341"/>
    <w:rsid w:val="00E64162"/>
    <w:rsid w:val="00E67E46"/>
    <w:rsid w:val="00E81AC5"/>
    <w:rsid w:val="00E844AB"/>
    <w:rsid w:val="00EA1566"/>
    <w:rsid w:val="00EA24C4"/>
    <w:rsid w:val="00EB496E"/>
    <w:rsid w:val="00EB751A"/>
    <w:rsid w:val="00EE03DC"/>
    <w:rsid w:val="00F36663"/>
    <w:rsid w:val="00F72060"/>
    <w:rsid w:val="00F86457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FB3F1-469C-419D-987B-E1EC7212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0A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9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0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1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0">
    <w:name w:val="Нет списка21"/>
    <w:next w:val="a2"/>
    <w:semiHidden/>
    <w:rsid w:val="002B51D8"/>
  </w:style>
  <w:style w:type="numbering" w:customStyle="1" w:styleId="4">
    <w:name w:val="Нет списка4"/>
    <w:next w:val="a2"/>
    <w:uiPriority w:val="99"/>
    <w:semiHidden/>
    <w:unhideWhenUsed/>
    <w:rsid w:val="002B51D8"/>
  </w:style>
  <w:style w:type="table" w:customStyle="1" w:styleId="22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3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3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нак Знак6"/>
    <w:rsid w:val="002B51D8"/>
    <w:rPr>
      <w:rFonts w:ascii="Calibri" w:eastAsia="Calibri" w:hAnsi="Calibri" w:cs="Times New Roman"/>
    </w:rPr>
  </w:style>
  <w:style w:type="character" w:customStyle="1" w:styleId="5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0">
    <w:name w:val="Нет списка5"/>
    <w:next w:val="a2"/>
    <w:uiPriority w:val="99"/>
    <w:semiHidden/>
    <w:unhideWhenUsed/>
    <w:rsid w:val="002B51D8"/>
  </w:style>
  <w:style w:type="table" w:customStyle="1" w:styleId="32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">
    <w:name w:val="Нет списка211"/>
    <w:next w:val="a2"/>
    <w:semiHidden/>
    <w:rsid w:val="002B51D8"/>
  </w:style>
  <w:style w:type="numbering" w:customStyle="1" w:styleId="41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f0">
    <w:name w:val="Placeholder Text"/>
    <w:basedOn w:val="a0"/>
    <w:uiPriority w:val="99"/>
    <w:semiHidden/>
    <w:rsid w:val="00941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6DD6-4AED-40FF-9B91-41BB923F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33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Артамонова А.В.</cp:lastModifiedBy>
  <cp:revision>221</cp:revision>
  <cp:lastPrinted>2019-07-24T14:08:00Z</cp:lastPrinted>
  <dcterms:created xsi:type="dcterms:W3CDTF">2017-12-22T07:56:00Z</dcterms:created>
  <dcterms:modified xsi:type="dcterms:W3CDTF">2019-07-24T14:13:00Z</dcterms:modified>
</cp:coreProperties>
</file>