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261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margin">
              <wp:posOffset>2982591</wp:posOffset>
            </wp:positionH>
            <wp:positionV relativeFrom="paragraph">
              <wp:posOffset>24759</wp:posOffset>
            </wp:positionV>
            <wp:extent cx="509904" cy="636264"/>
            <wp:effectExtent l="0" t="0" r="0" b="0"/>
            <wp:wrapNone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0"/>
          <w:szCs w:val="40"/>
        </w:rPr>
      </w:pPr>
      <w:r>
        <w:rPr>
          <w:rFonts w:ascii="Times New Roman" w:hAnsi="Times New Roman" w:cs="Times New Roman" w:eastAsia="Times New Roman"/>
          <w:b/>
          <w:sz w:val="20"/>
          <w:szCs w:val="40"/>
        </w:rPr>
      </w:r>
      <w:r>
        <w:rPr>
          <w:sz w:val="20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40"/>
          <w:szCs w:val="40"/>
        </w:rPr>
        <w:t xml:space="preserve">ГЛАВА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ГОРОДСКОГО ОКРУГА КОТЕЛЬНИКИ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36"/>
          <w:szCs w:val="36"/>
        </w:rPr>
      </w:r>
      <w:r>
        <w:rPr>
          <w:rFonts w:ascii="Times New Roman" w:hAnsi="Times New Roman" w:cs="Times New Roman" w:eastAsia="Times New Roman"/>
          <w:sz w:val="36"/>
        </w:rPr>
      </w:r>
      <w:r/>
    </w:p>
    <w:p>
      <w:pPr>
        <w:jc w:val="center"/>
        <w:rPr>
          <w:rFonts w:ascii="Times New Roman" w:hAnsi="Times New Roman" w:cs="Times New Roman" w:eastAsia="Times New Roman"/>
          <w:sz w:val="36"/>
        </w:rPr>
      </w:pPr>
      <w:r>
        <w:rPr>
          <w:rFonts w:ascii="Times New Roman" w:hAnsi="Times New Roman" w:cs="Times New Roman" w:eastAsia="Times New Roman"/>
          <w:b/>
          <w:sz w:val="36"/>
          <w:szCs w:val="40"/>
        </w:rPr>
        <w:t xml:space="preserve">ПОСТАНОВЛЕНИЕ</w:t>
      </w:r>
      <w:r>
        <w:rPr>
          <w:rFonts w:ascii="Times New Roman" w:hAnsi="Times New Roman" w:cs="Times New Roman" w:eastAsia="Times New Roman"/>
          <w:sz w:val="36"/>
        </w:rPr>
      </w:r>
      <w:r/>
    </w:p>
    <w:p>
      <w:pPr>
        <w:jc w:val="center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04.03.2019 № 99-ПГ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г. Котельники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288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261"/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35"/>
        <w:ind w:left="0" w:right="-72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некоторые правовые акты главы городского округа К</w:t>
      </w:r>
      <w:r>
        <w:rPr>
          <w:rFonts w:ascii="Times New Roman" w:hAnsi="Times New Roman"/>
          <w:bCs/>
          <w:sz w:val="28"/>
          <w:szCs w:val="28"/>
        </w:rPr>
        <w:t xml:space="preserve">отельники Московской области в сфере земельных отношений. </w:t>
      </w:r>
      <w:r/>
    </w:p>
    <w:p>
      <w:pPr>
        <w:pStyle w:val="261"/>
        <w:ind w:right="282" w:firstLine="540"/>
        <w:jc w:val="both"/>
        <w:spacing w:lineRule="auto" w:line="240" w:after="0"/>
        <w:rPr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</w:r>
      <w:r/>
    </w:p>
    <w:p>
      <w:pPr>
        <w:pStyle w:val="261"/>
        <w:ind w:right="282" w:firstLine="540"/>
        <w:jc w:val="both"/>
        <w:spacing w:lineRule="auto" w:line="240" w:after="0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</w:r>
      <w:r/>
    </w:p>
    <w:p>
      <w:pPr>
        <w:pStyle w:val="261"/>
        <w:ind w:right="282" w:firstLine="851"/>
        <w:jc w:val="both"/>
        <w:spacing w:lineRule="auto" w:line="240" w:after="0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Земельным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РФ», Феде</w:t>
      </w:r>
      <w:r>
        <w:rPr>
          <w:rFonts w:ascii="Times New Roman" w:hAnsi="Times New Roman"/>
          <w:sz w:val="28"/>
          <w:szCs w:val="28"/>
        </w:rPr>
        <w:t xml:space="preserve">ральным законом от 27.07.2010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Законом Московской </w:t>
      </w:r>
      <w:r>
        <w:rPr>
          <w:rFonts w:ascii="Times New Roman" w:hAnsi="Times New Roman"/>
          <w:sz w:val="28"/>
          <w:szCs w:val="28"/>
        </w:rPr>
        <w:t xml:space="preserve">области от 24.07.2014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07.06.1996 № 23/96-ОЗ</w:t>
      </w:r>
      <w:r>
        <w:rPr>
          <w:rFonts w:ascii="Times New Roman" w:hAnsi="Times New Roman"/>
          <w:sz w:val="28"/>
          <w:szCs w:val="28"/>
        </w:rPr>
        <w:t xml:space="preserve"> «О регулировании земельных отношений в Московской области», Уставом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, письмом Министерства имущественных отношений Московской области от 25.02.2019 № 15ИСХ-4101 постановляю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b/>
          <w:spacing w:val="0"/>
          <w:sz w:val="28"/>
          <w:szCs w:val="28"/>
        </w:rPr>
      </w:r>
      <w:r/>
    </w:p>
    <w:p>
      <w:pPr>
        <w:pStyle w:val="261"/>
        <w:numPr>
          <w:ilvl w:val="0"/>
          <w:numId w:val="23"/>
        </w:numPr>
        <w:ind w:left="0" w:right="282" w:firstLine="851"/>
        <w:jc w:val="both"/>
        <w:spacing w:lineRule="auto" w:line="240" w:after="0"/>
        <w:tabs>
          <w:tab w:val="left" w:pos="0" w:leader="none"/>
          <w:tab w:val="clear" w:pos="720" w:leader="none"/>
          <w:tab w:val="left" w:pos="9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главы городского округа Котельники Московской области от 28.12.2017 № 831-ПГ </w:t>
      </w:r>
      <w:r>
        <w:rPr>
          <w:rFonts w:ascii="Times New Roman" w:hAnsi="Times New Roman"/>
          <w:spacing w:val="0"/>
          <w:sz w:val="28"/>
          <w:szCs w:val="28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Порядков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государственных услуг </w:t>
      </w:r>
      <w:r>
        <w:rPr>
          <w:rFonts w:ascii="Times New Roman" w:hAnsi="Times New Roman"/>
          <w:sz w:val="28"/>
          <w:szCs w:val="28"/>
        </w:rPr>
        <w:t xml:space="preserve">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в собственность бесплатно»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«Предварительное согласование предоставления земельных участков,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в безвозмездное пользование»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в постоянное (бессрочное) пользование»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 в аренду или в собственность на торгах»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«Установление сервитута в отношении земельных участков государственная собственность на которые не разграничена»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территории городского округа Котельники Московской области</w:t>
      </w:r>
      <w:r>
        <w:rPr>
          <w:rFonts w:ascii="Times New Roman" w:hAnsi="Times New Roman"/>
          <w:bCs/>
          <w:sz w:val="28"/>
          <w:szCs w:val="28"/>
        </w:rPr>
        <w:t xml:space="preserve">» (далее - постановление) сл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едующие изменения: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261"/>
        <w:ind w:left="0" w:right="282" w:firstLine="850"/>
        <w:jc w:val="both"/>
        <w:spacing w:lineRule="auto" w:line="240" w:after="0"/>
        <w:tabs>
          <w:tab w:val="left" w:pos="0" w:leader="none"/>
          <w:tab w:val="clear" w:pos="720" w:leader="none"/>
          <w:tab w:val="left" w:pos="9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1.1. Приложение 6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предоставления государственной услуги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 в аренду или в собственность на торгах»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 Котельники Московской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 постановлению читать в новой редакции (согласно приложению 1).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850"/>
        <w:jc w:val="both"/>
        <w:rPr>
          <w:rFonts w:ascii="Times New Roman" w:hAnsi="Times New Roman" w:cs="Times New Roman" w:eastAsia="Times New Roman"/>
          <w:spacing w:val="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информационного обеспечения управления внутренней политики МКУ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«Развитие Котельники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размещение (опубликование) на Интернет-портале администрации городского округа Котельники Московской области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296"/>
        <w:ind w:left="0" w:right="282" w:firstLine="850"/>
        <w:tabs>
          <w:tab w:val="left" w:pos="0" w:leader="none"/>
          <w:tab w:val="clear" w:pos="72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Контроль за </w:t>
      </w:r>
      <w:r>
        <w:rPr>
          <w:sz w:val="28"/>
          <w:szCs w:val="28"/>
          <w:lang w:val="ru-RU"/>
        </w:rPr>
        <w:t xml:space="preserve">вы</w:t>
      </w:r>
      <w:r>
        <w:rPr>
          <w:sz w:val="28"/>
          <w:szCs w:val="28"/>
          <w:lang w:val="ru-RU"/>
        </w:rPr>
        <w:t xml:space="preserve">полнением данного постановления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возложить на заместителя главы администрации </w:t>
      </w:r>
      <w:r>
        <w:rPr>
          <w:sz w:val="28"/>
          <w:szCs w:val="28"/>
          <w:lang w:val="ru-RU"/>
        </w:rPr>
        <w:t xml:space="preserve">Жигалкина А</w:t>
      </w:r>
      <w:r>
        <w:rPr>
          <w:sz w:val="28"/>
          <w:szCs w:val="28"/>
          <w:lang w:val="ru-RU"/>
        </w:rPr>
        <w:t xml:space="preserve">.А.</w:t>
      </w:r>
      <w:r>
        <w:rPr>
          <w:sz w:val="28"/>
          <w:szCs w:val="28"/>
        </w:rPr>
      </w:r>
      <w:r/>
    </w:p>
    <w:p>
      <w:pPr>
        <w:pStyle w:val="296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61"/>
        <w:ind w:firstLine="540"/>
        <w:jc w:val="both"/>
        <w:spacing w:lineRule="auto" w:line="240" w:after="0"/>
        <w:tabs>
          <w:tab w:val="right" w:pos="947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ind w:firstLine="540"/>
        <w:jc w:val="both"/>
        <w:spacing w:lineRule="auto" w:line="240" w:after="0"/>
        <w:tabs>
          <w:tab w:val="right" w:pos="947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ind w:firstLine="540"/>
        <w:jc w:val="both"/>
        <w:spacing w:lineRule="auto" w:line="240" w:after="0"/>
        <w:tabs>
          <w:tab w:val="right" w:pos="947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</w:t>
      </w:r>
      <w:r>
        <w:rPr>
          <w:rFonts w:ascii="Times New Roman" w:hAnsi="Times New Roman"/>
          <w:sz w:val="28"/>
          <w:szCs w:val="28"/>
        </w:rPr>
        <w:t xml:space="preserve">а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Котельники </w:t>
      </w:r>
      <w:r>
        <w:rPr>
          <w:rFonts w:ascii="Times New Roman" w:hAnsi="Times New Roman"/>
          <w:sz w:val="28"/>
          <w:szCs w:val="28"/>
        </w:rPr>
        <w:t xml:space="preserve">Московской области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Булгаков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6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Приложение 1</w:t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к </w:t>
      </w:r>
      <w:r>
        <w:rPr>
          <w:rFonts w:ascii="Times New Roman" w:hAnsi="Times New Roman"/>
          <w:sz w:val="28"/>
          <w:szCs w:val="28"/>
        </w:rPr>
        <w:t xml:space="preserve">постановлению главы </w:t>
      </w:r>
      <w:r>
        <w:rPr>
          <w:rFonts w:ascii="Times New Roman" w:hAnsi="Times New Roman"/>
          <w:sz w:val="28"/>
          <w:szCs w:val="28"/>
        </w:rPr>
        <w:t xml:space="preserve">городского                               </w:t>
      </w:r>
      <w:r>
        <w:rPr>
          <w:rFonts w:ascii="Times New Roman" w:hAnsi="Times New Roman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округа </w:t>
      </w:r>
      <w:r>
        <w:rPr>
          <w:rFonts w:ascii="Times New Roman" w:hAnsi="Times New Roman"/>
          <w:sz w:val="28"/>
          <w:szCs w:val="28"/>
        </w:rPr>
        <w:t xml:space="preserve">Котельники Московской области</w:t>
      </w:r>
      <w:r>
        <w:rPr>
          <w:rFonts w:ascii="Times New Roman" w:hAnsi="Times New Roman"/>
        </w:rPr>
      </w:r>
      <w:r/>
    </w:p>
    <w:p>
      <w:pPr>
        <w:pStyle w:val="294"/>
        <w:tabs>
          <w:tab w:val="left" w:pos="48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b w:val="false"/>
          <w:sz w:val="28"/>
          <w:szCs w:val="28"/>
        </w:rPr>
        <w:t xml:space="preserve">                                     </w:t>
      </w:r>
      <w:r>
        <w:rPr>
          <w:b w:val="false"/>
          <w:sz w:val="28"/>
          <w:szCs w:val="28"/>
        </w:rPr>
        <w:t xml:space="preserve">                  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 от «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04»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марта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2019г. №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99-ПГ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tabs>
          <w:tab w:val="left" w:pos="4820" w:leader="none"/>
        </w:tabs>
      </w:pPr>
      <w:r>
        <w:rPr>
          <w:b w:val="false"/>
          <w:sz w:val="28"/>
          <w:szCs w:val="28"/>
        </w:rPr>
        <w:t xml:space="preserve">                  </w:t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</w:rPr>
      </w:pPr>
      <w:r>
        <w:rPr>
          <w:b w:val="false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Приложение 6</w:t>
      </w: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УТВЕРЖДЕН</w:t>
      </w:r>
      <w:r>
        <w:rPr>
          <w:rFonts w:ascii="Times New Roman" w:hAnsi="Times New Roman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/>
          <w:sz w:val="28"/>
          <w:szCs w:val="28"/>
        </w:rPr>
        <w:t xml:space="preserve">городского                               </w:t>
      </w:r>
      <w:r>
        <w:rPr>
          <w:rFonts w:ascii="Times New Roman" w:hAnsi="Times New Roman"/>
        </w:rPr>
      </w:r>
      <w:r/>
    </w:p>
    <w:p>
      <w:pPr>
        <w:spacing w:lineRule="auto" w:line="240" w:after="0"/>
        <w:tabs>
          <w:tab w:val="left" w:pos="567" w:leader="none"/>
          <w:tab w:val="left" w:pos="851" w:leader="none"/>
          <w:tab w:val="left" w:pos="4820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округа </w:t>
      </w:r>
      <w:r>
        <w:rPr>
          <w:rFonts w:ascii="Times New Roman" w:hAnsi="Times New Roman"/>
          <w:sz w:val="28"/>
          <w:szCs w:val="28"/>
        </w:rPr>
        <w:t xml:space="preserve">Котельники Московской области</w:t>
      </w:r>
      <w:r>
        <w:rPr>
          <w:rFonts w:ascii="Times New Roman" w:hAnsi="Times New Roman"/>
        </w:rPr>
      </w:r>
      <w:r/>
    </w:p>
    <w:p>
      <w:pPr>
        <w:pStyle w:val="294"/>
        <w:tabs>
          <w:tab w:val="left" w:pos="4820" w:leader="none"/>
        </w:tabs>
        <w:rPr>
          <w:rFonts w:ascii="Times New Roman" w:hAnsi="Times New Roman" w:cs="Times New Roman" w:eastAsia="Times New Roman"/>
        </w:rPr>
      </w:pPr>
      <w:r>
        <w:rPr>
          <w:b w:val="false"/>
          <w:sz w:val="28"/>
          <w:szCs w:val="28"/>
        </w:rPr>
        <w:t xml:space="preserve">                                       </w:t>
      </w:r>
      <w:r>
        <w:rPr>
          <w:b w:val="false"/>
          <w:sz w:val="28"/>
          <w:szCs w:val="28"/>
        </w:rPr>
        <w:t xml:space="preserve">                   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 от «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28»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декабря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2017г. №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831-ПГ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94"/>
        <w:ind w:left="5387"/>
        <w:jc w:val="both"/>
      </w:pPr>
      <w:r>
        <w:rPr>
          <w:b w:val="false"/>
        </w:rPr>
      </w:r>
      <w:r>
        <w:rPr>
          <w:b w:val="false"/>
        </w:rPr>
      </w:r>
      <w:r/>
    </w:p>
    <w:p>
      <w:pPr>
        <w:pStyle w:val="435"/>
        <w:ind w:left="0" w:right="-139" w:hanging="0"/>
        <w:spacing w:lineRule="auto" w:line="240" w:before="0"/>
        <w:tabs>
          <w:tab w:val="left" w:pos="1006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35"/>
        <w:ind w:left="0" w:right="-74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35"/>
        <w:ind w:left="0" w:right="-74" w:hanging="0"/>
        <w:jc w:val="center"/>
        <w:spacing w:lineRule="auto" w:line="240" w:before="0"/>
        <w:tabs>
          <w:tab w:val="left" w:pos="949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в собственность и в аренду на торгах»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Котельники Московской области</w:t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435"/>
        <w:ind w:left="0" w:right="-74" w:hanging="0"/>
        <w:spacing w:lineRule="auto" w:line="240" w:before="0"/>
        <w:tabs>
          <w:tab w:val="left" w:pos="9498" w:leader="none"/>
        </w:tabs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собственность и в аренду на торгах»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городского округа Котельники Московской области осуществляется Администрацией городского округа Котельники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Московской области (далее - Администрация)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, в соответствии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с Административным регламентом «Предоставление земельных участков, государственная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собственность на которые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не разграничена, в собственность и в аренду на торгах», утверждённым Распоряжением Министерства имущественных отношений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Московской области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19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февраля 2019 года №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15ВР-223.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2. Место нахождения Администрации: 140055,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Почтовый адрес Администрации: 140055,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t xml:space="preserve">Московская область, городской округ Котельники, Дзержинское шоссе, д. 5/4.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Контактный телефон: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(495) 554-45-08.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Официальный сайт в информационно-коммуникационной сети «Интернет»: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http://kotelniki.mosreg.ru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Адрес электронной почты в сети Интернет: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 w:eastAsia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 w:eastAsia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 w:eastAsia="Times New Roman"/>
          <w:sz w:val="28"/>
          <w:szCs w:val="28"/>
        </w:rPr>
        <w:instrText xml:space="preserve">:</w:instrTex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instrText xml:space="preserve">kotelniki</w:instrText>
      </w:r>
      <w:r>
        <w:rPr>
          <w:rFonts w:ascii="Times New Roman" w:hAnsi="Times New Roman" w:cs="Times New Roman" w:eastAsia="Times New Roman"/>
          <w:sz w:val="28"/>
          <w:szCs w:val="28"/>
        </w:rPr>
        <w:instrText xml:space="preserve">@</w:instrTex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instrText xml:space="preserve">mosreg</w:instrText>
      </w:r>
      <w:r>
        <w:rPr>
          <w:rFonts w:ascii="Times New Roman" w:hAnsi="Times New Roman" w:cs="Times New Roman" w:eastAsia="Times New Roman"/>
          <w:sz w:val="28"/>
          <w:szCs w:val="28"/>
        </w:rPr>
        <w:instrText xml:space="preserve">.</w:instrTex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 w:eastAsia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fldChar w:fldCharType="separate"/>
      </w:r>
      <w:r>
        <w:rPr>
          <w:rStyle w:val="285"/>
          <w:rFonts w:ascii="Times New Roman" w:hAnsi="Times New Roman" w:cs="Times New Roman" w:eastAsia="Times New Roman"/>
          <w:sz w:val="28"/>
          <w:szCs w:val="28"/>
          <w:lang w:val="en-US"/>
        </w:rPr>
        <w:t xml:space="preserve">kotelniki</w:t>
      </w:r>
      <w:r>
        <w:rPr>
          <w:rStyle w:val="285"/>
          <w:rFonts w:ascii="Times New Roman" w:hAnsi="Times New Roman" w:cs="Times New Roman" w:eastAsia="Times New Roman"/>
          <w:sz w:val="28"/>
          <w:szCs w:val="28"/>
        </w:rPr>
        <w:t xml:space="preserve">@</w:t>
      </w:r>
      <w:r>
        <w:rPr>
          <w:rStyle w:val="285"/>
          <w:rFonts w:ascii="Times New Roman" w:hAnsi="Times New Roman" w:cs="Times New Roman" w:eastAsia="Times New Roman"/>
          <w:sz w:val="28"/>
          <w:szCs w:val="28"/>
          <w:lang w:val="en-US"/>
        </w:rPr>
        <w:t xml:space="preserve">mosreg</w:t>
      </w:r>
      <w:r>
        <w:rPr>
          <w:rStyle w:val="285"/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Style w:val="285"/>
          <w:rFonts w:ascii="Times New Roman" w:hAnsi="Times New Roman" w:cs="Times New Roman" w:eastAsia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3.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Место нахождения МФЦ: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Московская область, г. Котельники, ул. Новая, д. 14;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Московская область, г. Котельники, мкр-н Ковровый, д. 25.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График работы МФЦ:</w:t>
      </w:r>
      <w:r>
        <w:rPr>
          <w:rFonts w:ascii="Times New Roman" w:hAnsi="Times New Roman" w:cs="Times New Roman" w:eastAsia="Times New Roman"/>
        </w:rPr>
      </w:r>
      <w:r/>
    </w:p>
    <w:tbl>
      <w:tblPr>
        <w:tblW w:w="4708" w:type="pct"/>
        <w:jc w:val="center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353"/>
        <w:gridCol w:w="692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53" w:type="dxa"/>
            <w:vAlign w:val="top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Понедельник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26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8-00 до 20-00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53" w:type="dxa"/>
            <w:vAlign w:val="top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Вторник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26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8-00 до 20-00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53" w:type="dxa"/>
            <w:vAlign w:val="top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реда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26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8-00 до 20-00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53" w:type="dxa"/>
            <w:vAlign w:val="top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Четверг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26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8-00 до 20-00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53" w:type="dxa"/>
            <w:vAlign w:val="top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Пятница: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26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8-00 до 20-00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53" w:type="dxa"/>
            <w:vAlign w:val="top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Суббота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26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8-00 до 20-00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53" w:type="dxa"/>
            <w:vAlign w:val="top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Воскресенье: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26" w:type="dxa"/>
            <w:vAlign w:val="center"/>
            <w:textDirection w:val="lrTb"/>
            <w:noWrap w:val="false"/>
          </w:tcPr>
          <w:p>
            <w:pPr>
              <w:ind w:left="0" w:right="0" w:firstLine="56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выходной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Почтовый адрес МФЦ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140054, Московская область, г. Котельники, ул. Новая, д. 14;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140054, Московская область, г. Котельники, мкр-н Ковровый, д. 25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Официальный сайт в информационно-коммуникационной сети «Интернет»: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www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mfc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kotelniki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  <w:outlineLvl w:val="2"/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Адрес электронной почты в сети Интернет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mfc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kotel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@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yandex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Дополнительная информация приведена на сайтах: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- РПГУ: uslugi.mosreg.ru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- МФЦ: mfc.mosreg.ru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261"/>
        <w:spacing w:lineRule="auto" w:line="240" w:after="0"/>
        <w:tabs>
          <w:tab w:val="left" w:pos="9020" w:leader="none"/>
        </w:tabs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outlineLvl w:val="0"/>
      </w:pPr>
      <w:r/>
      <w:bookmarkStart w:id="0" w:name="_Toc475870323"/>
      <w:r/>
      <w:bookmarkEnd w:id="0"/>
      <w:r/>
      <w:bookmarkStart w:id="1" w:name="прил1"/>
      <w:r/>
      <w:bookmarkEnd w:id="1"/>
      <w:r/>
      <w:bookmarkStart w:id="2" w:name="_Toc441496567"/>
      <w:r/>
      <w:bookmarkEnd w:id="2"/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r>
      <w:r/>
    </w:p>
    <w:sectPr>
      <w:headerReference w:type="default" r:id="rId8"/>
      <w:footnotePr/>
      <w:type w:val="nextPage"/>
      <w:pgSz w:w="11906" w:h="16838"/>
      <w:pgMar w:top="1134" w:right="851" w:bottom="1134" w:left="1134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</w:font>
  <w:font w:name="Consultant">
    <w:panose1 w:val="020B060402020202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MS Mincho">
    <w:panose1 w:val="020B060907020508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2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1440" w:hanging="349"/>
      </w:pPr>
    </w:lvl>
    <w:lvl w:ilvl="1">
      <w:start w:val="1"/>
      <w:numFmt w:val="decimal"/>
      <w:suff w:val="tab"/>
      <w:lvlText w:val="%2."/>
      <w:lvlJc w:val="left"/>
      <w:pPr>
        <w:pStyle w:val="261"/>
        <w:ind w:left="2880" w:hanging="349"/>
        <w:tabs>
          <w:tab w:val="left" w:pos="288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61"/>
        <w:ind w:left="2880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600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4320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5040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760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6480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7200" w:hanging="169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1117" w:hanging="397"/>
      </w:pPr>
    </w:lvl>
    <w:lvl w:ilvl="1">
      <w:start w:val="1"/>
      <w:numFmt w:val="lowerLetter"/>
      <w:suff w:val="tab"/>
      <w:lvlText w:val="%2."/>
      <w:lvlJc w:val="left"/>
      <w:pPr>
        <w:pStyle w:val="261"/>
        <w:ind w:left="1789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509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229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949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669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389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6109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829" w:hanging="169"/>
      </w:pPr>
    </w:lvl>
  </w:abstractNum>
  <w:abstractNum w:abstractNumId="2">
    <w:multiLevelType w:val="hybridMultilevel"/>
    <w:lvl w:ilvl="0">
      <w:start w:val="19"/>
      <w:numFmt w:val="decimal"/>
      <w:pStyle w:val="302"/>
      <w:suff w:val="tab"/>
      <w:lvlText w:val="%1."/>
      <w:lvlJc w:val="left"/>
      <w:pPr>
        <w:pStyle w:val="261"/>
        <w:ind w:left="1240" w:hanging="349"/>
      </w:pPr>
      <w:rPr>
        <w:rFonts w:ascii="Times New Roman" w:hAnsi="Times New Roman" w:eastAsia="Times New Roman"/>
        <w:i w:val="false"/>
        <w:sz w:val="28"/>
        <w:szCs w:val="28"/>
      </w:rPr>
    </w:lvl>
    <w:lvl w:ilvl="1">
      <w:start w:val="1"/>
      <w:numFmt w:val="decimal"/>
      <w:pStyle w:val="307"/>
      <w:suff w:val="tab"/>
      <w:lvlText w:val="%1.%2."/>
      <w:lvlJc w:val="left"/>
      <w:pPr>
        <w:pStyle w:val="261"/>
        <w:ind w:left="1571" w:hanging="709"/>
      </w:pPr>
      <w:rPr>
        <w:sz w:val="28"/>
        <w:szCs w:val="28"/>
      </w:rPr>
    </w:lvl>
    <w:lvl w:ilvl="2">
      <w:start w:val="1"/>
      <w:numFmt w:val="decimal"/>
      <w:pStyle w:val="306"/>
      <w:suff w:val="tab"/>
      <w:lvlText w:val="%1.%2.%3."/>
      <w:lvlJc w:val="left"/>
      <w:pPr>
        <w:pStyle w:val="261"/>
        <w:ind w:left="1440" w:hanging="709"/>
      </w:pPr>
      <w:rPr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pStyle w:val="261"/>
        <w:ind w:left="1980" w:hanging="1069"/>
      </w:pPr>
    </w:lvl>
    <w:lvl w:ilvl="4">
      <w:start w:val="1"/>
      <w:numFmt w:val="decimal"/>
      <w:suff w:val="tab"/>
      <w:lvlText w:val="%5."/>
      <w:lvlJc w:val="left"/>
      <w:pPr>
        <w:pStyle w:val="261"/>
        <w:ind w:left="2160" w:hanging="1069"/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2700" w:hanging="1429"/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3240" w:hanging="1789"/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3420" w:hanging="1789"/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3960" w:hanging="214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502" w:hanging="349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261"/>
        <w:ind w:left="1440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160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2880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600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320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040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760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480" w:hanging="169"/>
      </w:p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720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1440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160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2880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600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320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040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760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480" w:hanging="169"/>
      </w:pPr>
    </w:lvl>
  </w:abstractNum>
  <w:abstractNum w:abstractNumId="5">
    <w:multiLevelType w:val="hybridMultilevel"/>
    <w:lvl w:ilvl="0">
      <w:start w:val="1"/>
      <w:numFmt w:val="bullet"/>
      <w:suff w:val="tab"/>
      <w:lvlText w:val=""/>
      <w:lvlJc w:val="left"/>
      <w:pPr>
        <w:pStyle w:val="261"/>
        <w:ind w:left="1287" w:hanging="34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61"/>
        <w:ind w:left="2007" w:hanging="34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61"/>
        <w:ind w:left="2727" w:hanging="34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61"/>
        <w:ind w:left="3447" w:hanging="34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61"/>
        <w:ind w:left="4167" w:hanging="34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61"/>
        <w:ind w:left="4887" w:hanging="34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61"/>
        <w:ind w:left="5607" w:hanging="3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61"/>
        <w:ind w:left="6327" w:hanging="34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61"/>
        <w:ind w:left="7047" w:hanging="34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928" w:hanging="349"/>
      </w:pPr>
    </w:lvl>
    <w:lvl w:ilvl="1">
      <w:start w:val="1"/>
      <w:numFmt w:val="decimal"/>
      <w:suff w:val="tab"/>
      <w:lvlText w:val="%1.%2."/>
      <w:lvlJc w:val="left"/>
      <w:pPr>
        <w:pStyle w:val="261"/>
        <w:ind w:left="988" w:hanging="409"/>
      </w:pPr>
    </w:lvl>
    <w:lvl w:ilvl="2">
      <w:start w:val="1"/>
      <w:numFmt w:val="decimal"/>
      <w:suff w:val="tab"/>
      <w:lvlText w:val="%1.%2.%3."/>
      <w:lvlJc w:val="left"/>
      <w:pPr>
        <w:pStyle w:val="261"/>
        <w:ind w:left="1288" w:hanging="709"/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288" w:hanging="709"/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648" w:hanging="1069"/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648" w:hanging="1069"/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2008" w:hanging="1429"/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008" w:hanging="1429"/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368" w:hanging="1789"/>
      </w:pPr>
    </w:lvl>
  </w:abstractNum>
  <w:abstractNum w:abstractNumId="7">
    <w:multiLevelType w:val="hybridMultilevel"/>
    <w:lvl w:ilvl="0">
      <w:start w:val="22"/>
      <w:numFmt w:val="decimal"/>
      <w:suff w:val="tab"/>
      <w:lvlText w:val="%1."/>
      <w:lvlJc w:val="left"/>
      <w:pPr>
        <w:pStyle w:val="261"/>
        <w:ind w:left="825" w:hanging="814"/>
      </w:pPr>
    </w:lvl>
    <w:lvl w:ilvl="1">
      <w:start w:val="3"/>
      <w:numFmt w:val="decimal"/>
      <w:pStyle w:val="423"/>
      <w:suff w:val="tab"/>
      <w:lvlText w:val="%1.%2."/>
      <w:lvlJc w:val="left"/>
      <w:pPr>
        <w:pStyle w:val="261"/>
        <w:ind w:left="1179" w:hanging="814"/>
      </w:pPr>
    </w:lvl>
    <w:lvl w:ilvl="2">
      <w:start w:val="4"/>
      <w:numFmt w:val="decimal"/>
      <w:suff w:val="tab"/>
      <w:lvlText w:val="%1.%2.%3."/>
      <w:lvlJc w:val="left"/>
      <w:pPr>
        <w:pStyle w:val="261"/>
        <w:ind w:left="1533" w:hanging="814"/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2142" w:hanging="1069"/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2496" w:hanging="1069"/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3210" w:hanging="1429"/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3924" w:hanging="1789"/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4278" w:hanging="1789"/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4992" w:hanging="2149"/>
      </w:p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1429" w:hanging="349"/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pStyle w:val="261"/>
        <w:ind w:left="2149" w:hanging="34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61"/>
        <w:ind w:left="2869" w:hanging="34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61"/>
        <w:ind w:left="3589" w:hanging="34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61"/>
        <w:ind w:left="4309" w:hanging="34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61"/>
        <w:ind w:left="5029" w:hanging="34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61"/>
        <w:ind w:left="5749" w:hanging="3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61"/>
        <w:ind w:left="6469" w:hanging="34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61"/>
        <w:ind w:left="7189" w:hanging="349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pStyle w:val="308"/>
      <w:suff w:val="tab"/>
      <w:lvlText w:val="%1)"/>
      <w:lvlJc w:val="left"/>
      <w:pPr>
        <w:pStyle w:val="261"/>
        <w:ind w:left="1068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1788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508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228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948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668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388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6108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828" w:hanging="169"/>
      </w:p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928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1648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368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088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808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528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248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968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688" w:hanging="169"/>
      </w:pPr>
    </w:lvl>
  </w:abstractNum>
  <w:abstractNum w:abstractNumId="11">
    <w:multiLevelType w:val="hybridMultilevel"/>
    <w:lvl w:ilvl="0">
      <w:start w:val="1"/>
      <w:numFmt w:val="decimal"/>
      <w:pStyle w:val="352"/>
      <w:suff w:val="tab"/>
      <w:lvlText w:val="%1."/>
      <w:lvlJc w:val="left"/>
      <w:pPr>
        <w:pStyle w:val="261"/>
        <w:ind w:left="0" w:firstLine="710"/>
      </w:pPr>
      <w:rPr>
        <w:rFonts w:ascii="Times New Roman" w:hAnsi="Times New Roman"/>
        <w:b w:val="false"/>
        <w:i w:val="false"/>
        <w:color w:val="00000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261"/>
        <w:ind w:left="1800" w:hanging="349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61"/>
        <w:ind w:left="2520" w:hanging="169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261"/>
        <w:ind w:left="3240" w:hanging="349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61"/>
        <w:ind w:left="3960" w:hanging="349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61"/>
        <w:ind w:left="4680" w:hanging="169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261"/>
        <w:ind w:left="5400" w:hanging="349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61"/>
        <w:ind w:left="6120" w:hanging="349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61"/>
        <w:ind w:left="6840" w:hanging="169"/>
        <w:tabs>
          <w:tab w:val="left" w:pos="6840" w:leader="none"/>
        </w:tabs>
      </w:pPr>
    </w:lvl>
  </w:abstractNum>
  <w:abstractNum w:abstractNumId="12">
    <w:multiLevelType w:val="hybridMultilevel"/>
    <w:lvl w:ilvl="0">
      <w:start w:val="1"/>
      <w:numFmt w:val="decimal"/>
      <w:pStyle w:val="353"/>
      <w:suff w:val="tab"/>
      <w:lvlText w:val="%1."/>
      <w:lvlJc w:val="left"/>
      <w:pPr>
        <w:pStyle w:val="261"/>
        <w:ind w:left="720" w:hanging="349"/>
      </w:pPr>
    </w:lvl>
    <w:lvl w:ilvl="1">
      <w:start w:val="1"/>
      <w:numFmt w:val="decimal"/>
      <w:suff w:val="tab"/>
      <w:lvlText w:val="%1.%2."/>
      <w:lvlJc w:val="left"/>
      <w:pPr>
        <w:pStyle w:val="261"/>
        <w:ind w:left="1260" w:hanging="709"/>
      </w:pPr>
    </w:lvl>
    <w:lvl w:ilvl="2">
      <w:start w:val="1"/>
      <w:numFmt w:val="decimal"/>
      <w:suff w:val="tab"/>
      <w:lvlText w:val="%1.%2.%3."/>
      <w:lvlJc w:val="left"/>
      <w:pPr>
        <w:pStyle w:val="261"/>
        <w:ind w:left="1440" w:hanging="709"/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980" w:hanging="1069"/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2160" w:hanging="1069"/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2700" w:hanging="1429"/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3240" w:hanging="1789"/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3420" w:hanging="1789"/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3960" w:hanging="2149"/>
      </w:p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928" w:hanging="349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261"/>
        <w:ind w:left="1648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368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088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808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528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248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968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688" w:hanging="169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1353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2073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793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513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4233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953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673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6393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7113" w:hanging="169"/>
      </w:pPr>
    </w:lvl>
  </w:abstractNum>
  <w:abstractNum w:abstractNumId="15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928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1648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368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088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808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528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248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968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688" w:hanging="169"/>
      </w:pPr>
    </w:lvl>
  </w:abstractNum>
  <w:abstractNum w:abstractNumId="16">
    <w:multiLevelType w:val="hybridMultilevel"/>
    <w:lvl w:ilvl="0">
      <w:start w:val="1"/>
      <w:numFmt w:val="decimal"/>
      <w:pStyle w:val="356"/>
      <w:suff w:val="tab"/>
      <w:lvlText w:val="%1)"/>
      <w:lvlJc w:val="left"/>
      <w:pPr>
        <w:pStyle w:val="261"/>
        <w:ind w:left="900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1620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340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060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780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500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220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940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660" w:hanging="169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1440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160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2880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600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320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040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760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480" w:hanging="169"/>
      </w:p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pStyle w:val="261"/>
        <w:ind w:left="720" w:hanging="349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261"/>
        <w:ind w:left="1440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160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2880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3600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320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040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5760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6480" w:hanging="169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</w:pPr>
    </w:lvl>
    <w:lvl w:ilvl="1">
      <w:start w:val="1"/>
      <w:numFmt w:val="decimal"/>
      <w:pStyle w:val="311"/>
      <w:suff w:val="tab"/>
      <w:lvlText w:val="%1.%2."/>
      <w:lvlJc w:val="left"/>
      <w:pPr>
        <w:pStyle w:val="261"/>
        <w:ind w:left="1842" w:hanging="1264"/>
      </w:pPr>
    </w:lvl>
    <w:lvl w:ilvl="2">
      <w:start w:val="1"/>
      <w:numFmt w:val="decimal"/>
      <w:pStyle w:val="312"/>
      <w:suff w:val="tab"/>
      <w:lvlText w:val="%1.%2.%3."/>
      <w:lvlJc w:val="left"/>
      <w:pPr>
        <w:pStyle w:val="261"/>
        <w:ind w:left="2049" w:hanging="1264"/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2256" w:hanging="1264"/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2463" w:hanging="1264"/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2670" w:hanging="1264"/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3042" w:hanging="1429"/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3249" w:hanging="1429"/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3816" w:hanging="1789"/>
      </w:pPr>
    </w:lvl>
  </w:abstractNum>
  <w:abstractNum w:abstractNumId="20">
    <w:multiLevelType w:val="hybridMultilevel"/>
    <w:lvl w:ilvl="0">
      <w:start w:val="1"/>
      <w:numFmt w:val="bullet"/>
      <w:suff w:val="tab"/>
      <w:lvlText w:val=""/>
      <w:lvlJc w:val="left"/>
      <w:pPr>
        <w:pStyle w:val="261"/>
        <w:ind w:left="720" w:hanging="34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61"/>
        <w:ind w:left="1440" w:hanging="34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61"/>
        <w:ind w:left="2160" w:hanging="34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61"/>
        <w:ind w:left="2880" w:hanging="34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61"/>
        <w:ind w:left="3600" w:hanging="34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61"/>
        <w:ind w:left="4320" w:hanging="34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61"/>
        <w:ind w:left="5040" w:hanging="3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61"/>
        <w:ind w:left="5760" w:hanging="34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61"/>
        <w:ind w:left="6480" w:hanging="349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1422" w:hanging="844"/>
        <w:tabs>
          <w:tab w:val="left" w:pos="1422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261"/>
        <w:ind w:left="1647" w:hanging="349"/>
        <w:tabs>
          <w:tab w:val="left" w:pos="1647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261"/>
        <w:ind w:left="2367" w:hanging="169"/>
        <w:tabs>
          <w:tab w:val="left" w:pos="2367" w:leader="none"/>
        </w:tabs>
      </w:pPr>
    </w:lvl>
    <w:lvl w:ilvl="3">
      <w:start w:val="1"/>
      <w:numFmt w:val="decimal"/>
      <w:suff w:val="tab"/>
      <w:lvlText w:val="%4."/>
      <w:lvlJc w:val="left"/>
      <w:pPr>
        <w:pStyle w:val="261"/>
        <w:ind w:left="3087" w:hanging="349"/>
        <w:tabs>
          <w:tab w:val="left" w:pos="3087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261"/>
        <w:ind w:left="3807" w:hanging="349"/>
        <w:tabs>
          <w:tab w:val="left" w:pos="3807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261"/>
        <w:ind w:left="4527" w:hanging="169"/>
        <w:tabs>
          <w:tab w:val="left" w:pos="4527" w:leader="none"/>
        </w:tabs>
      </w:pPr>
    </w:lvl>
    <w:lvl w:ilvl="6">
      <w:start w:val="1"/>
      <w:numFmt w:val="decimal"/>
      <w:suff w:val="tab"/>
      <w:lvlText w:val="%7."/>
      <w:lvlJc w:val="left"/>
      <w:pPr>
        <w:pStyle w:val="261"/>
        <w:ind w:left="5247" w:hanging="349"/>
        <w:tabs>
          <w:tab w:val="left" w:pos="5247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261"/>
        <w:ind w:left="5967" w:hanging="349"/>
        <w:tabs>
          <w:tab w:val="left" w:pos="5967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261"/>
        <w:ind w:left="6687" w:hanging="169"/>
        <w:tabs>
          <w:tab w:val="left" w:pos="6687" w:leader="none"/>
        </w:tabs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1353" w:hanging="349"/>
      </w:pPr>
    </w:lvl>
    <w:lvl w:ilvl="1">
      <w:start w:val="1"/>
      <w:numFmt w:val="lowerLetter"/>
      <w:suff w:val="tab"/>
      <w:lvlText w:val="%2."/>
      <w:lvlJc w:val="left"/>
      <w:pPr>
        <w:pStyle w:val="261"/>
        <w:ind w:left="2073" w:hanging="349"/>
      </w:pPr>
    </w:lvl>
    <w:lvl w:ilvl="2">
      <w:start w:val="1"/>
      <w:numFmt w:val="lowerRoman"/>
      <w:suff w:val="tab"/>
      <w:lvlText w:val="%3."/>
      <w:lvlJc w:val="right"/>
      <w:pPr>
        <w:pStyle w:val="261"/>
        <w:ind w:left="2793" w:hanging="169"/>
      </w:pPr>
    </w:lvl>
    <w:lvl w:ilvl="3">
      <w:start w:val="1"/>
      <w:numFmt w:val="decimal"/>
      <w:suff w:val="tab"/>
      <w:lvlText w:val="%4."/>
      <w:lvlJc w:val="left"/>
      <w:pPr>
        <w:pStyle w:val="261"/>
        <w:ind w:left="3513" w:hanging="349"/>
      </w:pPr>
    </w:lvl>
    <w:lvl w:ilvl="4">
      <w:start w:val="1"/>
      <w:numFmt w:val="lowerLetter"/>
      <w:suff w:val="tab"/>
      <w:lvlText w:val="%5."/>
      <w:lvlJc w:val="left"/>
      <w:pPr>
        <w:pStyle w:val="261"/>
        <w:ind w:left="4233" w:hanging="349"/>
      </w:pPr>
    </w:lvl>
    <w:lvl w:ilvl="5">
      <w:start w:val="1"/>
      <w:numFmt w:val="lowerRoman"/>
      <w:suff w:val="tab"/>
      <w:lvlText w:val="%6."/>
      <w:lvlJc w:val="right"/>
      <w:pPr>
        <w:pStyle w:val="261"/>
        <w:ind w:left="4953" w:hanging="169"/>
      </w:pPr>
    </w:lvl>
    <w:lvl w:ilvl="6">
      <w:start w:val="1"/>
      <w:numFmt w:val="decimal"/>
      <w:suff w:val="tab"/>
      <w:lvlText w:val="%7."/>
      <w:lvlJc w:val="left"/>
      <w:pPr>
        <w:pStyle w:val="261"/>
        <w:ind w:left="5673" w:hanging="349"/>
      </w:pPr>
    </w:lvl>
    <w:lvl w:ilvl="7">
      <w:start w:val="1"/>
      <w:numFmt w:val="lowerLetter"/>
      <w:suff w:val="tab"/>
      <w:lvlText w:val="%8."/>
      <w:lvlJc w:val="left"/>
      <w:pPr>
        <w:pStyle w:val="261"/>
        <w:ind w:left="6393" w:hanging="349"/>
      </w:pPr>
    </w:lvl>
    <w:lvl w:ilvl="8">
      <w:start w:val="1"/>
      <w:numFmt w:val="lowerRoman"/>
      <w:suff w:val="tab"/>
      <w:lvlText w:val="%9."/>
      <w:lvlJc w:val="right"/>
      <w:pPr>
        <w:pStyle w:val="261"/>
        <w:ind w:left="7113" w:hanging="169"/>
      </w:pPr>
    </w:lvl>
  </w:abstractNum>
  <w:abstractNum w:abstractNumId="24">
    <w:multiLevelType w:val="hybridMultilevel"/>
    <w:lvl w:ilvl="0">
      <w:start w:val="27"/>
      <w:numFmt w:val="decimal"/>
      <w:suff w:val="tab"/>
      <w:lvlText w:val="%1"/>
      <w:lvlJc w:val="left"/>
      <w:pPr>
        <w:pStyle w:val="261"/>
        <w:ind w:left="600" w:hanging="589"/>
      </w:pPr>
    </w:lvl>
    <w:lvl w:ilvl="1">
      <w:start w:val="3"/>
      <w:numFmt w:val="decimal"/>
      <w:suff w:val="tab"/>
      <w:lvlText w:val="%1.%2"/>
      <w:lvlJc w:val="left"/>
      <w:pPr>
        <w:pStyle w:val="261"/>
        <w:ind w:left="600" w:hanging="589"/>
      </w:pPr>
    </w:lvl>
    <w:lvl w:ilvl="2">
      <w:start w:val="1"/>
      <w:numFmt w:val="decimal"/>
      <w:suff w:val="tab"/>
      <w:lvlText w:val="%1.%2.%3"/>
      <w:lvlJc w:val="left"/>
      <w:pPr>
        <w:pStyle w:val="261"/>
        <w:ind w:left="720" w:hanging="709"/>
      </w:pPr>
    </w:lvl>
    <w:lvl w:ilvl="3">
      <w:start w:val="1"/>
      <w:numFmt w:val="decimal"/>
      <w:suff w:val="tab"/>
      <w:lvlText w:val="%1.%2.%3.%4"/>
      <w:lvlJc w:val="left"/>
      <w:pPr>
        <w:pStyle w:val="261"/>
        <w:ind w:left="720" w:hanging="709"/>
      </w:pPr>
    </w:lvl>
    <w:lvl w:ilvl="4">
      <w:start w:val="1"/>
      <w:numFmt w:val="decimal"/>
      <w:suff w:val="tab"/>
      <w:lvlText w:val="%1.%2.%3.%4.%5"/>
      <w:lvlJc w:val="left"/>
      <w:pPr>
        <w:pStyle w:val="261"/>
        <w:ind w:left="1080" w:hanging="1069"/>
      </w:pPr>
    </w:lvl>
    <w:lvl w:ilvl="5">
      <w:start w:val="1"/>
      <w:numFmt w:val="decimal"/>
      <w:suff w:val="tab"/>
      <w:lvlText w:val="%1.%2.%3.%4.%5.%6"/>
      <w:lvlJc w:val="left"/>
      <w:pPr>
        <w:pStyle w:val="261"/>
        <w:ind w:left="1080" w:hanging="1069"/>
      </w:pPr>
    </w:lvl>
    <w:lvl w:ilvl="6">
      <w:start w:val="1"/>
      <w:numFmt w:val="decimal"/>
      <w:suff w:val="tab"/>
      <w:lvlText w:val="%1.%2.%3.%4.%5.%6.%7"/>
      <w:lvlJc w:val="left"/>
      <w:pPr>
        <w:pStyle w:val="261"/>
        <w:ind w:left="1440" w:hanging="1429"/>
      </w:pPr>
    </w:lvl>
    <w:lvl w:ilvl="7">
      <w:start w:val="1"/>
      <w:numFmt w:val="decimal"/>
      <w:suff w:val="tab"/>
      <w:lvlText w:val="%1.%2.%3.%4.%5.%6.%7.%8"/>
      <w:lvlJc w:val="left"/>
      <w:pPr>
        <w:pStyle w:val="261"/>
        <w:ind w:left="1440" w:hanging="1429"/>
      </w:pPr>
    </w:lvl>
    <w:lvl w:ilvl="8">
      <w:start w:val="1"/>
      <w:numFmt w:val="decimal"/>
      <w:suff w:val="tab"/>
      <w:lvlText w:val="%1.%2.%3.%4.%5.%6.%7.%8.%9"/>
      <w:lvlJc w:val="left"/>
      <w:pPr>
        <w:pStyle w:val="261"/>
        <w:ind w:left="1800" w:hanging="1789"/>
      </w:pPr>
    </w:lvl>
  </w:abstractNum>
  <w:abstractNum w:abstractNumId="25">
    <w:multiLevelType w:val="hybridMultilevel"/>
    <w:lvl w:ilvl="0">
      <w:start w:val="5"/>
      <w:numFmt w:val="decimal"/>
      <w:pStyle w:val="355"/>
      <w:suff w:val="tab"/>
      <w:lvlText w:val="%1."/>
      <w:lvlJc w:val="left"/>
      <w:pPr>
        <w:pStyle w:val="261"/>
        <w:ind w:left="450" w:hanging="439"/>
      </w:pPr>
    </w:lvl>
    <w:lvl w:ilvl="1">
      <w:start w:val="5"/>
      <w:numFmt w:val="decimal"/>
      <w:suff w:val="tab"/>
      <w:lvlText w:val="%1.%2."/>
      <w:lvlJc w:val="left"/>
      <w:pPr>
        <w:pStyle w:val="261"/>
        <w:ind w:left="1713" w:hanging="709"/>
      </w:pPr>
    </w:lvl>
    <w:lvl w:ilvl="2">
      <w:start w:val="1"/>
      <w:numFmt w:val="decimal"/>
      <w:suff w:val="tab"/>
      <w:lvlText w:val="%1.%2.%3."/>
      <w:lvlJc w:val="left"/>
      <w:pPr>
        <w:pStyle w:val="261"/>
        <w:ind w:left="3580" w:hanging="709"/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5370" w:hanging="1069"/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6800" w:hanging="1069"/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8590" w:hanging="1429"/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0380" w:hanging="1789"/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11810" w:hanging="1789"/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13600" w:hanging="2149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49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0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09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69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69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29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29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89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89"/>
        <w:tabs>
          <w:tab w:val="left" w:pos="2160" w:leader="none"/>
        </w:tabs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261"/>
        <w:ind w:left="720" w:hanging="350"/>
        <w:tabs>
          <w:tab w:val="left" w:pos="720" w:leader="none"/>
        </w:tabs>
      </w:pPr>
      <w:rPr>
        <w:b w:val="false"/>
      </w:rPr>
    </w:lvl>
    <w:lvl w:ilvl="1">
      <w:start w:val="1"/>
      <w:numFmt w:val="decimal"/>
      <w:suff w:val="tab"/>
      <w:lvlText w:val="%1.%2."/>
      <w:lvlJc w:val="left"/>
      <w:pPr>
        <w:pStyle w:val="261"/>
        <w:ind w:left="1080" w:hanging="710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261"/>
        <w:ind w:left="1080" w:hanging="710"/>
        <w:tabs>
          <w:tab w:val="left" w:pos="1080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261"/>
        <w:ind w:left="1440" w:hanging="1070"/>
        <w:tabs>
          <w:tab w:val="left" w:pos="1440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261"/>
        <w:ind w:left="1440" w:hanging="1070"/>
        <w:tabs>
          <w:tab w:val="left" w:pos="144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261"/>
        <w:ind w:left="1800" w:hanging="1430"/>
        <w:tabs>
          <w:tab w:val="left" w:pos="180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261"/>
        <w:ind w:left="1800" w:hanging="1430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261"/>
        <w:ind w:left="2160" w:hanging="1790"/>
        <w:tabs>
          <w:tab w:val="left" w:pos="216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261"/>
        <w:ind w:left="2160" w:hanging="1790"/>
        <w:tabs>
          <w:tab w:val="left" w:pos="2160" w:leader="none"/>
        </w:tabs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0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decimal"/>
      <w:suff w:val="tab"/>
      <w:lvlText w:val="%1.%2."/>
      <w:lvlJc w:val="left"/>
      <w:pPr>
        <w:ind w:left="1080" w:hanging="710"/>
        <w:tabs>
          <w:tab w:val="left" w:pos="1080" w:leader="none"/>
        </w:tabs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ind w:left="1080" w:hanging="710"/>
        <w:tabs>
          <w:tab w:val="left" w:pos="1080" w:leader="none"/>
        </w:tabs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ind w:left="1440" w:hanging="1070"/>
        <w:tabs>
          <w:tab w:val="left" w:pos="1440" w:leader="none"/>
        </w:tabs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ind w:left="1440" w:hanging="1070"/>
        <w:tabs>
          <w:tab w:val="left" w:pos="1440" w:leader="none"/>
        </w:tabs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ind w:left="1800" w:hanging="1430"/>
        <w:tabs>
          <w:tab w:val="left" w:pos="1800" w:leader="none"/>
        </w:tabs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1800" w:hanging="1430"/>
        <w:tabs>
          <w:tab w:val="left" w:pos="1800" w:leader="none"/>
        </w:tabs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790"/>
        <w:tabs>
          <w:tab w:val="left" w:pos="2160" w:leader="none"/>
        </w:tabs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1790"/>
        <w:tabs>
          <w:tab w:val="left" w:pos="2160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01">
    <w:name w:val="Heading 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202">
    <w:name w:val="Heading 1 Char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203">
    <w:name w:val="Heading 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204">
    <w:name w:val="Heading 2 Char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205">
    <w:name w:val="Heading 3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206">
    <w:name w:val="Heading 3 Char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207">
    <w:name w:val="Heading 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208">
    <w:name w:val="Heading 4 Char"/>
    <w:uiPriority w:val="9"/>
    <w:rPr>
      <w:rFonts w:ascii="Arial" w:hAnsi="Arial" w:cs="Arial" w:eastAsia="Arial"/>
      <w:color w:val="232323"/>
      <w:sz w:val="32"/>
      <w:szCs w:val="32"/>
    </w:rPr>
  </w:style>
  <w:style w:type="paragraph" w:styleId="209">
    <w:name w:val="Heading 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10">
    <w:name w:val="Heading 5 Char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1">
    <w:name w:val="Heading 6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12">
    <w:name w:val="Heading 6 Char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13">
    <w:name w:val="Heading 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14">
    <w:name w:val="Heading 7 Char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15">
    <w:name w:val="Heading 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16">
    <w:name w:val="Heading 8 Char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17">
    <w:name w:val="Heading 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18">
    <w:name w:val="Heading 9 Char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19">
    <w:name w:val="Title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220">
    <w:name w:val="Subtitle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221">
    <w:name w:val="Quote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22">
    <w:name w:val="Intense Quote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3">
    <w:name w:val="Head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4">
    <w:name w:val="Footer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6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0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7">
    <w:name w:val="Hyperlink"/>
    <w:uiPriority w:val="99"/>
    <w:unhideWhenUsed/>
    <w:rPr>
      <w:color w:val="0000FF" w:themeColor="hyperlink"/>
      <w:u w:val="single"/>
    </w:rPr>
  </w:style>
  <w:style w:type="paragraph" w:styleId="248">
    <w:name w:val="footnote text"/>
    <w:uiPriority w:val="99"/>
    <w:semiHidden/>
    <w:unhideWhenUsed/>
    <w:rPr>
      <w:sz w:val="20"/>
    </w:rPr>
    <w:pPr>
      <w:spacing w:lineRule="auto" w:line="240" w:after="0"/>
    </w:pPr>
  </w:style>
  <w:style w:type="character" w:styleId="249">
    <w:name w:val="Footnote Text Char"/>
    <w:uiPriority w:val="99"/>
    <w:semiHidden/>
    <w:rPr>
      <w:sz w:val="20"/>
    </w:rPr>
  </w:style>
  <w:style w:type="character" w:styleId="250">
    <w:name w:val="footnote reference"/>
    <w:uiPriority w:val="99"/>
    <w:semiHidden/>
    <w:unhideWhenUsed/>
    <w:rPr>
      <w:vertAlign w:val="superscript"/>
    </w:rPr>
  </w:style>
  <w:style w:type="paragraph" w:styleId="251">
    <w:name w:val="toc 1"/>
    <w:uiPriority w:val="39"/>
    <w:unhideWhenUsed/>
    <w:pPr>
      <w:ind w:left="0" w:right="0" w:hanging="0"/>
      <w:spacing w:after="57"/>
    </w:pPr>
  </w:style>
  <w:style w:type="paragraph" w:styleId="252">
    <w:name w:val="toc 2"/>
    <w:uiPriority w:val="39"/>
    <w:unhideWhenUsed/>
    <w:pPr>
      <w:ind w:left="283" w:right="0" w:hanging="0"/>
      <w:spacing w:after="57"/>
    </w:pPr>
  </w:style>
  <w:style w:type="paragraph" w:styleId="253">
    <w:name w:val="toc 3"/>
    <w:uiPriority w:val="39"/>
    <w:unhideWhenUsed/>
    <w:pPr>
      <w:ind w:left="567" w:right="0" w:hanging="0"/>
      <w:spacing w:after="57"/>
    </w:pPr>
  </w:style>
  <w:style w:type="paragraph" w:styleId="254">
    <w:name w:val="toc 4"/>
    <w:uiPriority w:val="39"/>
    <w:unhideWhenUsed/>
    <w:pPr>
      <w:ind w:left="850" w:right="0" w:hanging="0"/>
      <w:spacing w:after="57"/>
    </w:pPr>
  </w:style>
  <w:style w:type="paragraph" w:styleId="255">
    <w:name w:val="toc 5"/>
    <w:uiPriority w:val="39"/>
    <w:unhideWhenUsed/>
    <w:pPr>
      <w:ind w:left="1134" w:right="0" w:hanging="0"/>
      <w:spacing w:after="57"/>
    </w:pPr>
  </w:style>
  <w:style w:type="paragraph" w:styleId="256">
    <w:name w:val="toc 6"/>
    <w:uiPriority w:val="39"/>
    <w:unhideWhenUsed/>
    <w:pPr>
      <w:ind w:left="1417" w:right="0" w:hanging="0"/>
      <w:spacing w:after="57"/>
    </w:pPr>
  </w:style>
  <w:style w:type="paragraph" w:styleId="257">
    <w:name w:val="toc 7"/>
    <w:uiPriority w:val="39"/>
    <w:unhideWhenUsed/>
    <w:pPr>
      <w:ind w:left="1701" w:right="0" w:hanging="0"/>
      <w:spacing w:after="57"/>
    </w:pPr>
  </w:style>
  <w:style w:type="paragraph" w:styleId="258">
    <w:name w:val="toc 8"/>
    <w:uiPriority w:val="39"/>
    <w:unhideWhenUsed/>
    <w:pPr>
      <w:ind w:left="1984" w:right="0" w:hanging="0"/>
      <w:spacing w:after="57"/>
    </w:pPr>
  </w:style>
  <w:style w:type="paragraph" w:styleId="259">
    <w:name w:val="toc 9"/>
    <w:uiPriority w:val="39"/>
    <w:unhideWhenUsed/>
    <w:pPr>
      <w:ind w:left="2268" w:right="0" w:hanging="0"/>
      <w:spacing w:after="57"/>
    </w:pPr>
  </w:style>
  <w:style w:type="paragraph" w:styleId="260">
    <w:name w:val="TOC Heading"/>
    <w:uiPriority w:val="39"/>
    <w:unhideWhenUsed/>
  </w:style>
  <w:style w:type="paragraph" w:styleId="261">
    <w:name w:val="Обычный"/>
    <w:next w:val="261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262">
    <w:name w:val="Заголовок 1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261"/>
    <w:next w:val="261"/>
    <w:rPr>
      <w:b/>
      <w:bCs/>
      <w:i/>
      <w:iCs/>
      <w:sz w:val="24"/>
      <w:szCs w:val="24"/>
      <w:lang w:eastAsia="ru-RU"/>
    </w:rPr>
    <w:pPr>
      <w:jc w:val="right"/>
      <w:keepNext/>
      <w:spacing w:lineRule="auto" w:line="240" w:after="0"/>
      <w:outlineLvl w:val="0"/>
    </w:pPr>
  </w:style>
  <w:style w:type="paragraph" w:styleId="263">
    <w:name w:val="Заголовок 2,2 Заголовок 2,разделы"/>
    <w:basedOn w:val="261"/>
    <w:next w:val="261"/>
    <w:rPr>
      <w:rFonts w:ascii="Arial" w:hAnsi="Arial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264">
    <w:name w:val="Заголовок 3"/>
    <w:basedOn w:val="261"/>
    <w:next w:val="261"/>
    <w:rPr>
      <w:rFonts w:ascii="Arial" w:hAnsi="Arial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265">
    <w:name w:val="Заголовок 4"/>
    <w:basedOn w:val="261"/>
    <w:next w:val="261"/>
    <w:rPr>
      <w:b/>
      <w:sz w:val="24"/>
      <w:szCs w:val="20"/>
      <w:lang w:eastAsia="ru-RU"/>
    </w:rPr>
    <w:pPr>
      <w:jc w:val="center"/>
      <w:keepNext/>
      <w:spacing w:lineRule="auto" w:line="216" w:after="0"/>
      <w:outlineLvl w:val="3"/>
    </w:pPr>
  </w:style>
  <w:style w:type="paragraph" w:styleId="266">
    <w:name w:val="Заголовок 5"/>
    <w:basedOn w:val="261"/>
    <w:next w:val="261"/>
    <w:rPr>
      <w:b/>
      <w:bCs/>
      <w:i/>
      <w:iCs/>
      <w:sz w:val="26"/>
      <w:szCs w:val="26"/>
      <w:lang w:eastAsia="ar-SA"/>
    </w:rPr>
    <w:pPr>
      <w:spacing w:lineRule="auto" w:line="240" w:after="60" w:before="240"/>
      <w:outlineLvl w:val="4"/>
    </w:pPr>
  </w:style>
  <w:style w:type="paragraph" w:styleId="267">
    <w:name w:val="Заголовок 6"/>
    <w:basedOn w:val="261"/>
    <w:next w:val="261"/>
    <w:rPr>
      <w:i/>
      <w:iCs/>
      <w:sz w:val="20"/>
      <w:szCs w:val="20"/>
      <w:lang w:eastAsia="ru-RU"/>
    </w:rPr>
    <w:pPr>
      <w:ind w:left="1152" w:hanging="1141"/>
      <w:jc w:val="both"/>
      <w:spacing w:lineRule="auto" w:line="240" w:after="60" w:before="240"/>
      <w:tabs>
        <w:tab w:val="left" w:pos="1152" w:leader="none"/>
      </w:tabs>
      <w:outlineLvl w:val="5"/>
    </w:pPr>
  </w:style>
  <w:style w:type="paragraph" w:styleId="268">
    <w:name w:val="Заголовок 7"/>
    <w:basedOn w:val="261"/>
    <w:next w:val="261"/>
    <w:rPr>
      <w:sz w:val="24"/>
      <w:szCs w:val="24"/>
      <w:lang w:eastAsia="ru-RU"/>
    </w:rPr>
    <w:pPr>
      <w:jc w:val="center"/>
      <w:spacing w:lineRule="auto" w:line="240" w:after="60" w:before="240"/>
      <w:outlineLvl w:val="6"/>
    </w:pPr>
  </w:style>
  <w:style w:type="paragraph" w:styleId="269">
    <w:name w:val="Заголовок 8"/>
    <w:basedOn w:val="261"/>
    <w:next w:val="261"/>
    <w:rPr>
      <w:rFonts w:ascii="Arial" w:hAnsi="Arial"/>
      <w:i/>
      <w:iCs/>
      <w:sz w:val="20"/>
      <w:szCs w:val="20"/>
      <w:lang w:eastAsia="ru-RU"/>
    </w:rPr>
    <w:pPr>
      <w:ind w:left="1440" w:hanging="1429"/>
      <w:jc w:val="both"/>
      <w:spacing w:lineRule="auto" w:line="240" w:after="60" w:before="240"/>
      <w:tabs>
        <w:tab w:val="left" w:pos="1440" w:leader="none"/>
      </w:tabs>
      <w:outlineLvl w:val="7"/>
    </w:pPr>
  </w:style>
  <w:style w:type="paragraph" w:styleId="270">
    <w:name w:val="Заголовок 9"/>
    <w:basedOn w:val="261"/>
    <w:next w:val="261"/>
    <w:rPr>
      <w:rFonts w:ascii="Arial" w:hAnsi="Arial"/>
      <w:b/>
      <w:bCs/>
      <w:i/>
      <w:iCs/>
      <w:sz w:val="18"/>
      <w:szCs w:val="18"/>
      <w:lang w:eastAsia="ru-RU"/>
    </w:rPr>
    <w:pPr>
      <w:ind w:left="1584" w:hanging="1573"/>
      <w:jc w:val="both"/>
      <w:spacing w:lineRule="auto" w:line="240" w:after="60" w:before="240"/>
      <w:tabs>
        <w:tab w:val="left" w:pos="1584" w:leader="none"/>
      </w:tabs>
      <w:outlineLvl w:val="8"/>
    </w:pPr>
  </w:style>
  <w:style w:type="character" w:styleId="271">
    <w:name w:val="Основной шрифт абзаца"/>
    <w:next w:val="271"/>
    <w:semiHidden/>
  </w:style>
  <w:style w:type="table" w:styleId="272">
    <w:name w:val="Обычная таблица"/>
    <w:next w:val="272"/>
    <w:semiHidden/>
    <w:tblPr/>
  </w:style>
  <w:style w:type="numbering" w:styleId="273">
    <w:name w:val="Нет списка"/>
    <w:next w:val="273"/>
    <w:semiHidden/>
  </w:style>
  <w:style w:type="character" w:styleId="274">
    <w:name w:val="Заголовок 1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next w:val="274"/>
    <w:rPr>
      <w:rFonts w:eastAsia="Calibri"/>
      <w:b/>
      <w:bCs/>
      <w:i/>
      <w:iCs/>
      <w:sz w:val="24"/>
      <w:szCs w:val="24"/>
      <w:lang w:val="ru-RU" w:bidi="ar-SA" w:eastAsia="ru-RU"/>
    </w:rPr>
  </w:style>
  <w:style w:type="character" w:styleId="275">
    <w:name w:val="Заголовок 2 Знак,2 Заголовок 2 Знак,разделы Знак"/>
    <w:next w:val="275"/>
    <w:rPr>
      <w:rFonts w:ascii="Arial" w:hAnsi="Arial" w:eastAsia="Calibri"/>
      <w:b/>
      <w:bCs/>
      <w:i/>
      <w:iCs/>
      <w:sz w:val="28"/>
      <w:szCs w:val="28"/>
      <w:lang w:val="ru-RU" w:bidi="ar-SA" w:eastAsia="ru-RU"/>
    </w:rPr>
  </w:style>
  <w:style w:type="character" w:styleId="276">
    <w:name w:val="Заголовок 3 Знак"/>
    <w:next w:val="276"/>
    <w:rPr>
      <w:rFonts w:ascii="Arial" w:hAnsi="Arial" w:eastAsia="Calibri"/>
      <w:b/>
      <w:bCs/>
      <w:sz w:val="26"/>
      <w:szCs w:val="26"/>
      <w:lang w:val="ru-RU" w:bidi="ar-SA" w:eastAsia="ru-RU"/>
    </w:rPr>
  </w:style>
  <w:style w:type="character" w:styleId="277">
    <w:name w:val="Заголовок 4 Знак"/>
    <w:next w:val="277"/>
    <w:rPr>
      <w:rFonts w:eastAsia="Calibri"/>
      <w:b/>
      <w:sz w:val="24"/>
      <w:lang w:val="ru-RU" w:bidi="ar-SA" w:eastAsia="ru-RU"/>
    </w:rPr>
  </w:style>
  <w:style w:type="character" w:styleId="278">
    <w:name w:val="Заголовок 5 Знак"/>
    <w:next w:val="278"/>
    <w:rPr>
      <w:rFonts w:eastAsia="Calibri"/>
      <w:b/>
      <w:bCs/>
      <w:i/>
      <w:iCs/>
      <w:sz w:val="26"/>
      <w:szCs w:val="26"/>
      <w:lang w:val="ru-RU" w:bidi="ar-SA" w:eastAsia="ar-SA"/>
    </w:rPr>
  </w:style>
  <w:style w:type="character" w:styleId="279">
    <w:name w:val="Заголовок 6 Знак"/>
    <w:next w:val="279"/>
    <w:rPr>
      <w:i/>
      <w:iCs/>
      <w:lang w:val="ru-RU" w:bidi="ar-SA" w:eastAsia="ru-RU"/>
    </w:rPr>
  </w:style>
  <w:style w:type="character" w:styleId="280">
    <w:name w:val="Заголовок 7 Знак"/>
    <w:next w:val="280"/>
    <w:rPr>
      <w:sz w:val="24"/>
      <w:szCs w:val="24"/>
      <w:lang w:val="ru-RU" w:bidi="ar-SA" w:eastAsia="ru-RU"/>
    </w:rPr>
  </w:style>
  <w:style w:type="character" w:styleId="281">
    <w:name w:val="Заголовок 8 Знак"/>
    <w:next w:val="281"/>
    <w:rPr>
      <w:rFonts w:ascii="Arial" w:hAnsi="Arial"/>
      <w:i/>
      <w:iCs/>
      <w:lang w:val="ru-RU" w:bidi="ar-SA" w:eastAsia="ru-RU"/>
    </w:rPr>
  </w:style>
  <w:style w:type="character" w:styleId="282">
    <w:name w:val="Заголовок 9 Знак"/>
    <w:next w:val="282"/>
    <w:rPr>
      <w:rFonts w:ascii="Arial" w:hAnsi="Arial"/>
      <w:b/>
      <w:bCs/>
      <w:i/>
      <w:iCs/>
      <w:sz w:val="18"/>
      <w:szCs w:val="18"/>
      <w:lang w:val="ru-RU" w:bidi="ar-SA" w:eastAsia="ru-RU"/>
    </w:rPr>
  </w:style>
  <w:style w:type="paragraph" w:styleId="283">
    <w:name w:val="ConsPlusNormal"/>
    <w:next w:val="283"/>
    <w:rPr>
      <w:rFonts w:ascii="Arial" w:hAnsi="Arial"/>
      <w:lang w:val="ru-RU" w:bidi="ar-SA" w:eastAsia="en-US"/>
    </w:rPr>
  </w:style>
  <w:style w:type="character" w:styleId="284">
    <w:name w:val="ConsPlusNormal Знак"/>
    <w:next w:val="284"/>
    <w:rPr>
      <w:rFonts w:ascii="Arial" w:hAnsi="Arial"/>
      <w:lang w:val="ru-RU" w:bidi="ar-SA" w:eastAsia="en-US"/>
    </w:rPr>
  </w:style>
  <w:style w:type="character" w:styleId="285">
    <w:name w:val="Гиперссылка"/>
    <w:next w:val="285"/>
    <w:rPr>
      <w:color w:val="0000FF"/>
      <w:u w:val="single"/>
    </w:rPr>
  </w:style>
  <w:style w:type="paragraph" w:styleId="286">
    <w:name w:val="Верхний колонтитул"/>
    <w:basedOn w:val="261"/>
    <w:next w:val="286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87">
    <w:name w:val="Верхний колонтитул Знак"/>
    <w:basedOn w:val="271"/>
    <w:next w:val="287"/>
  </w:style>
  <w:style w:type="paragraph" w:styleId="288">
    <w:name w:val="Нижний колонтитул"/>
    <w:basedOn w:val="261"/>
    <w:next w:val="288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89">
    <w:name w:val="Нижний колонтитул Знак"/>
    <w:basedOn w:val="271"/>
    <w:next w:val="289"/>
  </w:style>
  <w:style w:type="paragraph" w:styleId="290">
    <w:name w:val="Абзац списка"/>
    <w:basedOn w:val="261"/>
    <w:next w:val="290"/>
    <w:pPr>
      <w:contextualSpacing w:val="true"/>
      <w:ind w:left="720"/>
    </w:pPr>
  </w:style>
  <w:style w:type="paragraph" w:styleId="291">
    <w:name w:val="Текст выноски"/>
    <w:basedOn w:val="261"/>
    <w:next w:val="291"/>
    <w:semiHidden/>
    <w:rPr>
      <w:rFonts w:ascii="Tahoma" w:hAnsi="Tahoma"/>
      <w:sz w:val="16"/>
      <w:szCs w:val="16"/>
      <w:lang w:val="en-US" w:eastAsia="en-US"/>
    </w:rPr>
    <w:pPr>
      <w:spacing w:lineRule="auto" w:line="240" w:after="0"/>
    </w:pPr>
  </w:style>
  <w:style w:type="character" w:styleId="292">
    <w:name w:val="Текст выноски Знак"/>
    <w:next w:val="292"/>
    <w:semiHidden/>
    <w:rPr>
      <w:rFonts w:ascii="Tahoma" w:hAnsi="Tahoma"/>
      <w:sz w:val="16"/>
      <w:szCs w:val="16"/>
    </w:rPr>
  </w:style>
  <w:style w:type="paragraph" w:styleId="293">
    <w:name w:val="МУ Обычный стиль"/>
    <w:basedOn w:val="261"/>
    <w:next w:val="293"/>
    <w:rPr>
      <w:rFonts w:ascii="Times New Roman" w:hAnsi="Times New Roman"/>
      <w:sz w:val="28"/>
      <w:szCs w:val="28"/>
    </w:rPr>
    <w:pPr>
      <w:ind w:firstLine="709"/>
      <w:jc w:val="both"/>
      <w:spacing w:after="0"/>
      <w:widowControl w:val="off"/>
      <w:tabs>
        <w:tab w:val="left" w:pos="1134" w:leader="none"/>
        <w:tab w:val="left" w:pos="1560" w:leader="none"/>
      </w:tabs>
    </w:pPr>
  </w:style>
  <w:style w:type="paragraph" w:styleId="294">
    <w:name w:val="ConsPlusTitle"/>
    <w:next w:val="294"/>
    <w:rPr>
      <w:rFonts w:ascii="Arial" w:hAnsi="Arial" w:eastAsia="Times New Roman"/>
      <w:b/>
      <w:bCs/>
      <w:lang w:val="ru-RU" w:bidi="ar-SA" w:eastAsia="ru-RU"/>
    </w:rPr>
    <w:pPr>
      <w:widowControl w:val="off"/>
    </w:pPr>
  </w:style>
  <w:style w:type="paragraph" w:styleId="295">
    <w:name w:val="consplusnormal"/>
    <w:basedOn w:val="261"/>
    <w:next w:val="29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296">
    <w:name w:val="Основной текст,бпОсновной текст"/>
    <w:basedOn w:val="261"/>
    <w:next w:val="296"/>
    <w:rPr>
      <w:rFonts w:ascii="Times New Roman" w:hAnsi="Times New Roman" w:eastAsia="Times New Roman"/>
      <w:color w:val="000000"/>
      <w:sz w:val="24"/>
      <w:szCs w:val="20"/>
      <w:lang w:val="en-US" w:eastAsia="en-US"/>
    </w:rPr>
    <w:pPr>
      <w:jc w:val="both"/>
      <w:spacing w:lineRule="auto" w:line="240" w:after="0"/>
    </w:pPr>
  </w:style>
  <w:style w:type="character" w:styleId="297">
    <w:name w:val="Основной текст Знак,бпОсновной текст Знак"/>
    <w:next w:val="297"/>
    <w:rPr>
      <w:rFonts w:ascii="Times New Roman" w:hAnsi="Times New Roman" w:eastAsia="Times New Roman"/>
      <w:color w:val="000000"/>
      <w:sz w:val="24"/>
    </w:rPr>
  </w:style>
  <w:style w:type="character" w:styleId="298">
    <w:name w:val="Основной текст (2)_"/>
    <w:next w:val="298"/>
    <w:rPr>
      <w:sz w:val="28"/>
      <w:szCs w:val="28"/>
      <w:shd w:val="clear" w:color="auto" w:fill="FFFFFF"/>
    </w:rPr>
  </w:style>
  <w:style w:type="paragraph" w:styleId="299">
    <w:name w:val="Основной текст (2)1"/>
    <w:basedOn w:val="261"/>
    <w:next w:val="299"/>
    <w:rPr>
      <w:sz w:val="28"/>
      <w:szCs w:val="28"/>
      <w:lang w:val="en-US" w:eastAsia="en-US"/>
    </w:rPr>
    <w:pPr>
      <w:ind w:hanging="349"/>
      <w:jc w:val="right"/>
      <w:spacing w:lineRule="exact" w:line="427" w:after="0" w:before="420"/>
      <w:shd w:val="clear" w:color="auto" w:fill="FFFFFF"/>
      <w:widowControl w:val="off"/>
    </w:pPr>
  </w:style>
  <w:style w:type="character" w:styleId="300">
    <w:name w:val="Font Style27"/>
    <w:next w:val="300"/>
    <w:rPr>
      <w:rFonts w:ascii="Times New Roman" w:hAnsi="Times New Roman"/>
      <w:sz w:val="26"/>
      <w:szCs w:val="26"/>
    </w:rPr>
  </w:style>
  <w:style w:type="character" w:styleId="301">
    <w:name w:val="Знак примечания"/>
    <w:basedOn w:val="271"/>
    <w:next w:val="301"/>
    <w:semiHidden/>
    <w:rPr>
      <w:sz w:val="16"/>
    </w:rPr>
  </w:style>
  <w:style w:type="paragraph" w:styleId="302">
    <w:name w:val="Рег. Заголовок 2-го уровня регламента"/>
    <w:basedOn w:val="283"/>
    <w:next w:val="302"/>
    <w:rPr>
      <w:rFonts w:ascii="Times New Roman" w:hAnsi="Times New Roman" w:eastAsia="Times New Roman"/>
      <w:b/>
      <w:i/>
      <w:sz w:val="28"/>
      <w:szCs w:val="28"/>
    </w:rPr>
    <w:pPr>
      <w:numPr>
        <w:ilvl w:val="0"/>
        <w:numId w:val="3"/>
      </w:numPr>
      <w:ind w:left="928" w:hanging="0"/>
      <w:jc w:val="center"/>
      <w:spacing w:after="240" w:before="360"/>
      <w:tabs>
        <w:tab w:val="left" w:pos="360" w:leader="none"/>
      </w:tabs>
      <w:outlineLvl w:val="1"/>
    </w:pPr>
  </w:style>
  <w:style w:type="paragraph" w:styleId="303">
    <w:name w:val="List Paragraph"/>
    <w:basedOn w:val="261"/>
    <w:next w:val="303"/>
    <w:rPr>
      <w:rFonts w:eastAsia="Times New Roman"/>
    </w:rPr>
    <w:pPr>
      <w:contextualSpacing w:val="true"/>
      <w:ind w:left="720"/>
    </w:pPr>
  </w:style>
  <w:style w:type="paragraph" w:styleId="304">
    <w:name w:val="Рег. Заголовок 1-го уровня регламента"/>
    <w:basedOn w:val="262"/>
    <w:next w:val="304"/>
    <w:rPr>
      <w:i w:val="false"/>
      <w:sz w:val="28"/>
      <w:szCs w:val="28"/>
    </w:rPr>
    <w:pPr>
      <w:jc w:val="center"/>
      <w:spacing w:lineRule="auto" w:line="276" w:after="240" w:before="240"/>
    </w:pPr>
  </w:style>
  <w:style w:type="paragraph" w:styleId="305">
    <w:name w:val="Рег. Основной текст уровень 1.1"/>
    <w:basedOn w:val="283"/>
    <w:next w:val="305"/>
    <w:rPr>
      <w:rFonts w:ascii="Times New Roman" w:hAnsi="Times New Roman" w:eastAsia="Times New Roman"/>
      <w:sz w:val="28"/>
      <w:szCs w:val="28"/>
    </w:rPr>
    <w:pPr>
      <w:ind w:firstLine="709"/>
      <w:jc w:val="both"/>
      <w:spacing w:lineRule="auto" w:line="276"/>
    </w:pPr>
  </w:style>
  <w:style w:type="paragraph" w:styleId="306">
    <w:name w:val="Рег. 1.1.1"/>
    <w:basedOn w:val="261"/>
    <w:next w:val="306"/>
    <w:rPr>
      <w:rFonts w:ascii="Times New Roman" w:hAnsi="Times New Roman" w:eastAsia="Times New Roman"/>
      <w:sz w:val="28"/>
      <w:szCs w:val="28"/>
    </w:rPr>
    <w:pPr>
      <w:numPr>
        <w:ilvl w:val="2"/>
        <w:numId w:val="3"/>
      </w:numPr>
      <w:jc w:val="both"/>
      <w:spacing w:after="0"/>
    </w:pPr>
  </w:style>
  <w:style w:type="paragraph" w:styleId="307">
    <w:name w:val="Рег. Основной текст уровнеь 1.1 (базовый)"/>
    <w:basedOn w:val="283"/>
    <w:next w:val="307"/>
    <w:rPr>
      <w:rFonts w:ascii="Times New Roman" w:hAnsi="Times New Roman" w:eastAsia="Times New Roman"/>
      <w:sz w:val="28"/>
      <w:szCs w:val="28"/>
    </w:rPr>
    <w:pPr>
      <w:numPr>
        <w:ilvl w:val="1"/>
        <w:numId w:val="3"/>
      </w:numPr>
      <w:ind w:left="0" w:hanging="0"/>
      <w:jc w:val="both"/>
      <w:spacing w:lineRule="auto" w:line="276"/>
      <w:tabs>
        <w:tab w:val="left" w:pos="360" w:leader="none"/>
      </w:tabs>
    </w:pPr>
  </w:style>
  <w:style w:type="paragraph" w:styleId="308">
    <w:name w:val="Рег. Списки 1)"/>
    <w:basedOn w:val="261"/>
    <w:next w:val="308"/>
    <w:rPr>
      <w:rFonts w:ascii="Times New Roman" w:hAnsi="Times New Roman" w:eastAsia="Times New Roman"/>
      <w:sz w:val="28"/>
      <w:szCs w:val="28"/>
    </w:rPr>
    <w:pPr>
      <w:numPr>
        <w:ilvl w:val="0"/>
        <w:numId w:val="10"/>
      </w:numPr>
      <w:jc w:val="both"/>
      <w:spacing w:after="0"/>
    </w:pPr>
  </w:style>
  <w:style w:type="paragraph" w:styleId="309">
    <w:name w:val="No Spacing"/>
    <w:next w:val="309"/>
    <w:rPr>
      <w:rFonts w:eastAsia="Times New Roman"/>
      <w:sz w:val="22"/>
      <w:szCs w:val="22"/>
      <w:lang w:val="ru-RU" w:bidi="ar-SA" w:eastAsia="en-US"/>
    </w:rPr>
  </w:style>
  <w:style w:type="character" w:styleId="310">
    <w:name w:val="No Spacing Char"/>
    <w:basedOn w:val="271"/>
    <w:next w:val="310"/>
    <w:rPr>
      <w:rFonts w:eastAsia="Times New Roman"/>
      <w:sz w:val="22"/>
      <w:szCs w:val="22"/>
      <w:lang w:val="ru-RU" w:bidi="ar-SA" w:eastAsia="en-US"/>
    </w:rPr>
  </w:style>
  <w:style w:type="paragraph" w:styleId="311">
    <w:name w:val="РегламентГПЗУ"/>
    <w:basedOn w:val="303"/>
    <w:next w:val="311"/>
    <w:rPr>
      <w:rFonts w:ascii="Times New Roman" w:hAnsi="Times New Roman"/>
      <w:sz w:val="24"/>
      <w:szCs w:val="24"/>
    </w:rPr>
    <w:pPr>
      <w:numPr>
        <w:ilvl w:val="1"/>
        <w:numId w:val="20"/>
      </w:numPr>
      <w:jc w:val="both"/>
      <w:spacing w:lineRule="auto" w:line="240" w:after="0"/>
      <w:tabs>
        <w:tab w:val="left" w:pos="992" w:leader="none"/>
        <w:tab w:val="left" w:pos="1134" w:leader="none"/>
        <w:tab w:val="left" w:pos="9781" w:leader="none"/>
      </w:tabs>
    </w:pPr>
  </w:style>
  <w:style w:type="paragraph" w:styleId="312">
    <w:name w:val="РегламентГПЗУ2"/>
    <w:basedOn w:val="311"/>
    <w:next w:val="312"/>
    <w:pPr>
      <w:numPr>
        <w:ilvl w:val="2"/>
        <w:numId w:val="20"/>
      </w:numPr>
      <w:tabs>
        <w:tab w:val="clear" w:pos="992" w:leader="none"/>
        <w:tab w:val="left" w:pos="1418" w:leader="none"/>
      </w:tabs>
    </w:pPr>
  </w:style>
  <w:style w:type="paragraph" w:styleId="313">
    <w:name w:val="Основной текст с отступом"/>
    <w:basedOn w:val="261"/>
    <w:next w:val="313"/>
    <w:pPr>
      <w:ind w:left="283"/>
      <w:spacing w:after="120"/>
    </w:pPr>
  </w:style>
  <w:style w:type="character" w:styleId="314">
    <w:name w:val="Основной текст с отступом Знак"/>
    <w:next w:val="314"/>
    <w:rPr>
      <w:rFonts w:ascii="Calibri" w:hAnsi="Calibri" w:eastAsia="Calibri"/>
      <w:sz w:val="22"/>
      <w:szCs w:val="22"/>
      <w:lang w:val="ru-RU" w:bidi="ar-SA" w:eastAsia="en-US"/>
    </w:rPr>
  </w:style>
  <w:style w:type="character" w:styleId="315">
    <w:name w:val="Header Char2"/>
    <w:basedOn w:val="271"/>
    <w:next w:val="315"/>
    <w:rPr>
      <w:rFonts w:ascii="Calibri" w:hAnsi="Calibri"/>
      <w:sz w:val="22"/>
      <w:szCs w:val="22"/>
      <w:lang w:val="ru-RU" w:bidi="ar-SA" w:eastAsia="en-US"/>
    </w:rPr>
  </w:style>
  <w:style w:type="character" w:styleId="316">
    <w:name w:val="Footer Char2"/>
    <w:basedOn w:val="271"/>
    <w:next w:val="316"/>
    <w:rPr>
      <w:rFonts w:ascii="Calibri" w:hAnsi="Calibri"/>
      <w:sz w:val="22"/>
      <w:szCs w:val="22"/>
      <w:lang w:val="ru-RU" w:bidi="ar-SA" w:eastAsia="en-US"/>
    </w:rPr>
  </w:style>
  <w:style w:type="paragraph" w:styleId="317">
    <w:name w:val="Текст сноски"/>
    <w:basedOn w:val="261"/>
    <w:next w:val="317"/>
    <w:semiHidden/>
    <w:rPr>
      <w:sz w:val="20"/>
      <w:szCs w:val="20"/>
      <w:lang w:eastAsia="ar-SA"/>
    </w:rPr>
    <w:pPr>
      <w:spacing w:lineRule="auto" w:line="240" w:after="0"/>
    </w:pPr>
  </w:style>
  <w:style w:type="character" w:styleId="318">
    <w:name w:val="Текст сноски Знак"/>
    <w:next w:val="318"/>
    <w:semiHidden/>
    <w:rPr>
      <w:rFonts w:eastAsia="Calibri"/>
      <w:lang w:val="ru-RU" w:bidi="ar-SA" w:eastAsia="ar-SA"/>
    </w:rPr>
  </w:style>
  <w:style w:type="character" w:styleId="319">
    <w:name w:val="Body Text Char3,бпОсновной текст Char3"/>
    <w:next w:val="319"/>
    <w:rPr>
      <w:rFonts w:eastAsia="Calibri"/>
      <w:sz w:val="28"/>
      <w:szCs w:val="24"/>
      <w:lang w:val="ru-RU" w:bidi="ar-SA" w:eastAsia="ru-RU"/>
    </w:rPr>
  </w:style>
  <w:style w:type="paragraph" w:styleId="320">
    <w:name w:val="Стандартный HTML"/>
    <w:basedOn w:val="261"/>
    <w:next w:val="320"/>
    <w:rPr>
      <w:rFonts w:ascii="Courier New" w:hAnsi="Courier New"/>
      <w:color w:val="000090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21">
    <w:name w:val="Стандартный HTML Знак"/>
    <w:next w:val="321"/>
    <w:rPr>
      <w:rFonts w:ascii="Courier New" w:hAnsi="Courier New" w:eastAsia="Calibri"/>
      <w:color w:val="000090"/>
      <w:lang w:val="ru-RU" w:bidi="ar-SA" w:eastAsia="ru-RU"/>
    </w:rPr>
  </w:style>
  <w:style w:type="character" w:styleId="322">
    <w:name w:val="Номер страницы"/>
    <w:basedOn w:val="271"/>
    <w:next w:val="322"/>
  </w:style>
  <w:style w:type="paragraph" w:styleId="323">
    <w:name w:val="Основной текст 2"/>
    <w:basedOn w:val="261"/>
    <w:next w:val="323"/>
    <w:rPr>
      <w:b/>
      <w:bCs/>
      <w:sz w:val="24"/>
      <w:szCs w:val="24"/>
      <w:lang w:eastAsia="ru-RU"/>
    </w:rPr>
    <w:pPr>
      <w:spacing w:lineRule="auto" w:line="240" w:after="0"/>
    </w:pPr>
  </w:style>
  <w:style w:type="character" w:styleId="324">
    <w:name w:val="Основной текст 2 Знак"/>
    <w:next w:val="324"/>
    <w:rPr>
      <w:rFonts w:eastAsia="Calibri"/>
      <w:b/>
      <w:bCs/>
      <w:sz w:val="24"/>
      <w:szCs w:val="24"/>
      <w:lang w:val="ru-RU" w:bidi="ar-SA" w:eastAsia="ru-RU"/>
    </w:rPr>
  </w:style>
  <w:style w:type="paragraph" w:styleId="325">
    <w:name w:val="Подпись"/>
    <w:basedOn w:val="261"/>
    <w:next w:val="325"/>
    <w:rPr>
      <w:b/>
      <w:sz w:val="28"/>
      <w:szCs w:val="28"/>
      <w:lang w:eastAsia="ru-RU"/>
    </w:rPr>
    <w:pPr>
      <w:ind w:left="4252"/>
      <w:spacing w:lineRule="auto" w:line="240" w:after="0"/>
    </w:pPr>
  </w:style>
  <w:style w:type="character" w:styleId="326">
    <w:name w:val="Подпись Знак"/>
    <w:next w:val="326"/>
    <w:rPr>
      <w:rFonts w:eastAsia="Calibri"/>
      <w:b/>
      <w:sz w:val="28"/>
      <w:szCs w:val="28"/>
      <w:lang w:val="ru-RU" w:bidi="ar-SA" w:eastAsia="ru-RU"/>
    </w:rPr>
  </w:style>
  <w:style w:type="paragraph" w:styleId="327">
    <w:name w:val="Красная строка"/>
    <w:basedOn w:val="296"/>
    <w:next w:val="327"/>
    <w:rPr>
      <w:rFonts w:ascii="Calibri" w:hAnsi="Calibri" w:eastAsia="Calibri"/>
      <w:color w:val="000000"/>
      <w:szCs w:val="24"/>
      <w:lang w:val="ru-RU" w:eastAsia="ru-RU"/>
    </w:rPr>
    <w:pPr>
      <w:ind w:firstLine="210"/>
      <w:jc w:val="left"/>
      <w:spacing w:after="120"/>
    </w:pPr>
  </w:style>
  <w:style w:type="character" w:styleId="328">
    <w:name w:val="Красная строка Знак"/>
    <w:next w:val="328"/>
    <w:rPr>
      <w:rFonts w:eastAsia="Calibri"/>
      <w:sz w:val="24"/>
      <w:szCs w:val="24"/>
      <w:lang w:val="ru-RU" w:bidi="ar-SA" w:eastAsia="ru-RU"/>
    </w:rPr>
  </w:style>
  <w:style w:type="paragraph" w:styleId="329">
    <w:name w:val="Основной текст 3"/>
    <w:basedOn w:val="261"/>
    <w:next w:val="329"/>
    <w:rPr>
      <w:sz w:val="16"/>
      <w:szCs w:val="16"/>
      <w:lang w:eastAsia="ru-RU"/>
    </w:rPr>
    <w:pPr>
      <w:spacing w:lineRule="auto" w:line="240" w:after="120"/>
    </w:pPr>
  </w:style>
  <w:style w:type="character" w:styleId="330">
    <w:name w:val="Основной текст 3 Знак"/>
    <w:next w:val="330"/>
    <w:rPr>
      <w:rFonts w:eastAsia="Calibri"/>
      <w:sz w:val="16"/>
      <w:szCs w:val="16"/>
      <w:lang w:val="ru-RU" w:bidi="ar-SA" w:eastAsia="ru-RU"/>
    </w:rPr>
  </w:style>
  <w:style w:type="paragraph" w:styleId="331">
    <w:name w:val="Текст примечания"/>
    <w:basedOn w:val="261"/>
    <w:next w:val="331"/>
    <w:semiHidden/>
    <w:rPr>
      <w:sz w:val="20"/>
      <w:szCs w:val="20"/>
      <w:lang w:eastAsia="ru-RU"/>
    </w:rPr>
    <w:pPr>
      <w:spacing w:lineRule="auto" w:line="240"/>
    </w:pPr>
  </w:style>
  <w:style w:type="character" w:styleId="332">
    <w:name w:val="Текст примечания Знак"/>
    <w:next w:val="332"/>
    <w:semiHidden/>
    <w:rPr>
      <w:rFonts w:ascii="Calibri" w:hAnsi="Calibri"/>
      <w:lang w:val="ru-RU" w:bidi="ar-SA" w:eastAsia="ru-RU"/>
    </w:rPr>
  </w:style>
  <w:style w:type="paragraph" w:styleId="333">
    <w:name w:val="Тема примечания"/>
    <w:basedOn w:val="331"/>
    <w:next w:val="331"/>
    <w:semiHidden/>
    <w:rPr>
      <w:b/>
      <w:bCs/>
    </w:rPr>
  </w:style>
  <w:style w:type="character" w:styleId="334">
    <w:name w:val="Тема примечания Знак"/>
    <w:next w:val="334"/>
    <w:semiHidden/>
    <w:rPr>
      <w:rFonts w:ascii="Calibri" w:hAnsi="Calibri"/>
      <w:b/>
      <w:bCs/>
      <w:lang w:val="ru-RU" w:bidi="ar-SA" w:eastAsia="ru-RU"/>
    </w:rPr>
  </w:style>
  <w:style w:type="paragraph" w:styleId="335">
    <w:name w:val="Название"/>
    <w:basedOn w:val="261"/>
    <w:next w:val="335"/>
    <w:rPr>
      <w:rFonts w:ascii="Arial" w:hAnsi="Arial"/>
      <w:b/>
      <w:bCs/>
      <w:sz w:val="24"/>
      <w:szCs w:val="24"/>
      <w:lang w:eastAsia="ru-RU"/>
    </w:rPr>
    <w:pPr>
      <w:jc w:val="center"/>
      <w:spacing w:lineRule="auto" w:line="240" w:after="0"/>
    </w:pPr>
  </w:style>
  <w:style w:type="character" w:styleId="336">
    <w:name w:val="Название Знак"/>
    <w:next w:val="336"/>
    <w:rPr>
      <w:rFonts w:ascii="Arial" w:hAnsi="Arial"/>
      <w:b/>
      <w:bCs/>
      <w:sz w:val="24"/>
      <w:szCs w:val="24"/>
      <w:lang w:val="ru-RU" w:bidi="ar-SA" w:eastAsia="ru-RU"/>
    </w:rPr>
  </w:style>
  <w:style w:type="paragraph" w:styleId="337">
    <w:name w:val="Основной текст с отступом 3"/>
    <w:basedOn w:val="261"/>
    <w:next w:val="337"/>
    <w:rPr>
      <w:sz w:val="16"/>
      <w:szCs w:val="16"/>
      <w:lang w:eastAsia="ru-RU"/>
    </w:rPr>
    <w:pPr>
      <w:ind w:left="283"/>
      <w:jc w:val="center"/>
      <w:spacing w:lineRule="auto" w:line="240" w:after="120"/>
    </w:pPr>
  </w:style>
  <w:style w:type="character" w:styleId="338">
    <w:name w:val="Основной текст с отступом 3 Знак"/>
    <w:next w:val="338"/>
    <w:rPr>
      <w:sz w:val="16"/>
      <w:szCs w:val="16"/>
      <w:lang w:val="ru-RU" w:bidi="ar-SA" w:eastAsia="ru-RU"/>
    </w:rPr>
  </w:style>
  <w:style w:type="paragraph" w:styleId="339">
    <w:name w:val="Текст"/>
    <w:basedOn w:val="261"/>
    <w:next w:val="339"/>
    <w:rPr>
      <w:rFonts w:ascii="Courier New" w:hAnsi="Courier New"/>
      <w:sz w:val="20"/>
      <w:szCs w:val="20"/>
      <w:lang w:eastAsia="ru-RU"/>
    </w:rPr>
    <w:pPr>
      <w:jc w:val="center"/>
      <w:spacing w:lineRule="auto" w:line="240" w:after="0"/>
    </w:pPr>
  </w:style>
  <w:style w:type="character" w:styleId="340">
    <w:name w:val="Текст Знак"/>
    <w:next w:val="340"/>
    <w:rPr>
      <w:rFonts w:ascii="Courier New" w:hAnsi="Courier New"/>
      <w:lang w:val="ru-RU" w:bidi="ar-SA" w:eastAsia="ru-RU"/>
    </w:rPr>
  </w:style>
  <w:style w:type="paragraph" w:styleId="341">
    <w:name w:val="Обычный1"/>
    <w:next w:val="341"/>
    <w:rPr>
      <w:sz w:val="22"/>
      <w:szCs w:val="22"/>
      <w:lang w:val="ru-RU" w:bidi="ar-SA" w:eastAsia="ru-RU"/>
    </w:rPr>
    <w:pPr>
      <w:ind w:firstLine="820"/>
      <w:jc w:val="both"/>
      <w:spacing w:lineRule="auto" w:line="300"/>
      <w:widowControl w:val="off"/>
    </w:pPr>
  </w:style>
  <w:style w:type="character" w:styleId="342">
    <w:name w:val="Обычный1 Знак"/>
    <w:next w:val="342"/>
    <w:rPr>
      <w:sz w:val="22"/>
      <w:szCs w:val="22"/>
      <w:lang w:val="ru-RU" w:bidi="ar-SA" w:eastAsia="ru-RU"/>
    </w:rPr>
  </w:style>
  <w:style w:type="character" w:styleId="343">
    <w:name w:val="Выделение"/>
    <w:basedOn w:val="271"/>
    <w:next w:val="343"/>
    <w:rPr>
      <w:i/>
    </w:rPr>
  </w:style>
  <w:style w:type="paragraph" w:styleId="344">
    <w:name w:val="Красная строка 2"/>
    <w:basedOn w:val="313"/>
    <w:next w:val="344"/>
    <w:rPr>
      <w:sz w:val="20"/>
      <w:szCs w:val="20"/>
      <w:lang w:eastAsia="ru-RU"/>
    </w:rPr>
    <w:pPr>
      <w:ind w:firstLine="210"/>
      <w:spacing w:lineRule="auto" w:line="240"/>
      <w:widowControl w:val="off"/>
    </w:pPr>
  </w:style>
  <w:style w:type="character" w:styleId="345">
    <w:name w:val="Красная строка 2 Знак"/>
    <w:next w:val="345"/>
    <w:rPr>
      <w:rFonts w:eastAsia="Calibri"/>
      <w:lang w:val="ru-RU" w:bidi="ar-SA" w:eastAsia="ru-RU"/>
    </w:rPr>
  </w:style>
  <w:style w:type="paragraph" w:styleId="346">
    <w:name w:val="Текст концевой сноски"/>
    <w:basedOn w:val="261"/>
    <w:next w:val="346"/>
    <w:rPr>
      <w:sz w:val="24"/>
      <w:szCs w:val="24"/>
    </w:rPr>
  </w:style>
  <w:style w:type="character" w:styleId="347">
    <w:name w:val="Текст концевой сноски Знак"/>
    <w:next w:val="347"/>
    <w:rPr>
      <w:rFonts w:ascii="Calibri" w:hAnsi="Calibri"/>
      <w:sz w:val="24"/>
      <w:szCs w:val="24"/>
      <w:lang w:val="ru-RU" w:bidi="ar-SA" w:eastAsia="en-US"/>
    </w:rPr>
  </w:style>
  <w:style w:type="paragraph" w:styleId="348">
    <w:name w:val="Средняя сетка 1 - Акцент 21"/>
    <w:basedOn w:val="261"/>
    <w:next w:val="348"/>
    <w:rPr>
      <w:rFonts w:eastAsia="Times New Roman"/>
    </w:rPr>
    <w:pPr>
      <w:contextualSpacing w:val="true"/>
      <w:ind w:left="720"/>
    </w:pPr>
  </w:style>
  <w:style w:type="paragraph" w:styleId="349">
    <w:name w:val="Схема документа"/>
    <w:basedOn w:val="261"/>
    <w:next w:val="349"/>
    <w:semiHidden/>
    <w:rPr>
      <w:sz w:val="24"/>
      <w:szCs w:val="24"/>
    </w:rPr>
  </w:style>
  <w:style w:type="character" w:styleId="350">
    <w:name w:val="Схема документа Знак"/>
    <w:next w:val="350"/>
    <w:semiHidden/>
    <w:rPr>
      <w:sz w:val="24"/>
      <w:szCs w:val="24"/>
      <w:lang w:val="ru-RU" w:bidi="ar-SA" w:eastAsia="en-US"/>
    </w:rPr>
  </w:style>
  <w:style w:type="paragraph" w:styleId="351">
    <w:name w:val="Рег. Обычный с отступом"/>
    <w:basedOn w:val="261"/>
    <w:next w:val="351"/>
    <w:rPr>
      <w:rFonts w:ascii="Times New Roman" w:hAnsi="Times New Roman"/>
      <w:sz w:val="28"/>
      <w:szCs w:val="28"/>
      <w:lang w:eastAsia="ar-SA"/>
    </w:rPr>
    <w:pPr>
      <w:ind w:firstLine="540"/>
      <w:jc w:val="both"/>
      <w:spacing w:after="0"/>
    </w:pPr>
  </w:style>
  <w:style w:type="paragraph" w:styleId="352">
    <w:name w:val="Рег. Списки числовый"/>
    <w:basedOn w:val="348"/>
    <w:next w:val="352"/>
    <w:rPr>
      <w:rFonts w:ascii="Times New Roman" w:hAnsi="Times New Roman"/>
      <w:sz w:val="28"/>
      <w:szCs w:val="28"/>
    </w:rPr>
    <w:pPr>
      <w:numPr>
        <w:ilvl w:val="0"/>
        <w:numId w:val="12"/>
      </w:numPr>
      <w:ind w:left="1068"/>
      <w:jc w:val="both"/>
    </w:pPr>
  </w:style>
  <w:style w:type="paragraph" w:styleId="353">
    <w:name w:val="Рег. Списки без буллетов"/>
    <w:basedOn w:val="283"/>
    <w:next w:val="353"/>
    <w:rPr>
      <w:rFonts w:ascii="Times New Roman" w:hAnsi="Times New Roman" w:eastAsia="Times New Roman"/>
      <w:sz w:val="28"/>
      <w:szCs w:val="28"/>
    </w:rPr>
    <w:pPr>
      <w:numPr>
        <w:ilvl w:val="0"/>
        <w:numId w:val="13"/>
      </w:numPr>
      <w:ind w:left="709" w:hanging="0"/>
      <w:jc w:val="both"/>
      <w:spacing w:lineRule="auto" w:line="276"/>
    </w:pPr>
  </w:style>
  <w:style w:type="paragraph" w:styleId="354">
    <w:name w:val="Рег. Списки два уровня: 1)  и а) б) в)"/>
    <w:basedOn w:val="348"/>
    <w:next w:val="354"/>
    <w:rPr>
      <w:rFonts w:ascii="Times New Roman" w:hAnsi="Times New Roman"/>
      <w:sz w:val="28"/>
      <w:szCs w:val="28"/>
    </w:rPr>
    <w:pPr>
      <w:ind w:left="1440" w:hanging="349"/>
      <w:jc w:val="both"/>
      <w:spacing w:after="120"/>
    </w:pPr>
  </w:style>
  <w:style w:type="paragraph" w:styleId="355">
    <w:name w:val="Рег. Списки одного уровня: а) б) в)"/>
    <w:basedOn w:val="354"/>
    <w:next w:val="355"/>
    <w:rPr>
      <w:lang w:eastAsia="ar-SA"/>
    </w:rPr>
    <w:pPr>
      <w:numPr>
        <w:ilvl w:val="0"/>
        <w:numId w:val="26"/>
      </w:numPr>
    </w:pPr>
  </w:style>
  <w:style w:type="paragraph" w:styleId="356">
    <w:name w:val="Рег. Основной нумерованный 1. текст"/>
    <w:basedOn w:val="283"/>
    <w:next w:val="356"/>
    <w:rPr>
      <w:rFonts w:ascii="Times New Roman" w:hAnsi="Times New Roman" w:eastAsia="Times New Roman"/>
      <w:sz w:val="28"/>
      <w:szCs w:val="28"/>
    </w:rPr>
    <w:pPr>
      <w:numPr>
        <w:ilvl w:val="0"/>
        <w:numId w:val="17"/>
      </w:numPr>
      <w:jc w:val="both"/>
      <w:spacing w:lineRule="auto" w:line="276"/>
    </w:pPr>
  </w:style>
  <w:style w:type="paragraph" w:styleId="357">
    <w:name w:val="Светлая сетка - Акцент 31"/>
    <w:basedOn w:val="261"/>
    <w:next w:val="357"/>
    <w:rPr>
      <w:rFonts w:eastAsia="Times New Roman"/>
    </w:rPr>
    <w:pPr>
      <w:contextualSpacing w:val="true"/>
      <w:ind w:left="720"/>
    </w:pPr>
  </w:style>
  <w:style w:type="paragraph" w:styleId="358">
    <w:name w:val="ConsPlusNonformat"/>
    <w:next w:val="358"/>
    <w:rPr>
      <w:rFonts w:ascii="Courier New" w:hAnsi="Courier New"/>
      <w:lang w:val="ru-RU" w:bidi="ar-SA" w:eastAsia="ru-RU"/>
    </w:rPr>
    <w:pPr>
      <w:widowControl w:val="off"/>
    </w:pPr>
  </w:style>
  <w:style w:type="paragraph" w:styleId="359">
    <w:name w:val="Знак"/>
    <w:basedOn w:val="261"/>
    <w:next w:val="359"/>
    <w:rPr>
      <w:rFonts w:ascii="Times New Roman" w:hAnsi="Times New Roman"/>
      <w:sz w:val="20"/>
      <w:szCs w:val="20"/>
      <w:lang w:val="en-GB"/>
    </w:rPr>
    <w:pPr>
      <w:jc w:val="right"/>
      <w:spacing w:lineRule="exact" w:line="240" w:after="160"/>
      <w:widowControl w:val="off"/>
    </w:pPr>
  </w:style>
  <w:style w:type="paragraph" w:styleId="360">
    <w:name w:val="Готовый"/>
    <w:basedOn w:val="261"/>
    <w:next w:val="360"/>
    <w:rPr>
      <w:rFonts w:ascii="Courier New" w:hAnsi="Courier New"/>
      <w:sz w:val="20"/>
      <w:szCs w:val="20"/>
      <w:lang w:eastAsia="ru-RU"/>
    </w:rPr>
    <w:pPr>
      <w:spacing w:lineRule="auto" w:line="240" w:after="0"/>
      <w:widowControl w:val="off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</w:style>
  <w:style w:type="paragraph" w:styleId="361">
    <w:name w:val="Обычный (веб)"/>
    <w:basedOn w:val="261"/>
    <w:next w:val="361"/>
    <w:rPr>
      <w:rFonts w:ascii="Times New Roman" w:hAnsi="Times New Roman"/>
      <w:sz w:val="24"/>
      <w:szCs w:val="24"/>
      <w:lang w:eastAsia="ru-RU"/>
    </w:rPr>
    <w:pPr>
      <w:spacing w:lineRule="auto" w:line="240" w:after="0"/>
    </w:pPr>
  </w:style>
  <w:style w:type="paragraph" w:styleId="362">
    <w:name w:val="Абзац списка1"/>
    <w:basedOn w:val="261"/>
    <w:next w:val="362"/>
    <w:pPr>
      <w:ind w:left="720"/>
    </w:pPr>
  </w:style>
  <w:style w:type="paragraph" w:styleId="363">
    <w:name w:val="Style3"/>
    <w:basedOn w:val="261"/>
    <w:next w:val="363"/>
    <w:rPr>
      <w:rFonts w:ascii="Times New Roman" w:hAnsi="Times New Roman"/>
      <w:sz w:val="24"/>
      <w:szCs w:val="24"/>
      <w:lang w:eastAsia="ru-RU"/>
    </w:rPr>
    <w:pPr>
      <w:spacing w:lineRule="exact" w:line="317" w:after="0"/>
      <w:widowControl w:val="off"/>
    </w:pPr>
  </w:style>
  <w:style w:type="paragraph" w:styleId="364">
    <w:name w:val="Знак Знак Знак Знак Знак Знак Знак Знак Знак Знак"/>
    <w:basedOn w:val="261"/>
    <w:next w:val="364"/>
    <w:rPr>
      <w:rFonts w:ascii="Verdana" w:hAnsi="Verdana"/>
      <w:sz w:val="24"/>
      <w:szCs w:val="24"/>
      <w:lang w:val="en-US"/>
    </w:rPr>
    <w:pPr>
      <w:spacing w:lineRule="exact" w:line="240" w:after="160"/>
    </w:pPr>
  </w:style>
  <w:style w:type="table" w:styleId="365">
    <w:name w:val="Сетка таблицы"/>
    <w:basedOn w:val="272"/>
    <w:next w:val="365"/>
    <w:rPr>
      <w:rFonts w:ascii="Times New Roman" w:hAnsi="Times New Roman"/>
      <w:lang w:val="ru-RU" w:bidi="ar-SA" w:eastAsia="ru-RU"/>
    </w:rPr>
    <w:tblPr/>
  </w:style>
  <w:style w:type="paragraph" w:styleId="366">
    <w:name w:val="Стиль Без интервала + 125 пт Черный По ширине Первая строка:  1..."/>
    <w:basedOn w:val="367"/>
    <w:next w:val="366"/>
    <w:rPr>
      <w:rFonts w:ascii="Times New Roman" w:hAnsi="Times New Roman"/>
      <w:color w:val="000000"/>
      <w:spacing w:val="1"/>
      <w:sz w:val="25"/>
      <w:szCs w:val="20"/>
    </w:rPr>
    <w:pPr>
      <w:ind w:firstLine="709"/>
      <w:jc w:val="both"/>
      <w:widowControl w:val="off"/>
    </w:pPr>
  </w:style>
  <w:style w:type="paragraph" w:styleId="367">
    <w:name w:val="Без интервала1"/>
    <w:next w:val="367"/>
    <w:rPr>
      <w:rFonts w:eastAsia="Times New Roman"/>
      <w:sz w:val="22"/>
      <w:szCs w:val="22"/>
      <w:lang w:val="ru-RU" w:bidi="ar-SA" w:eastAsia="ru-RU"/>
    </w:rPr>
  </w:style>
  <w:style w:type="paragraph" w:styleId="368">
    <w:name w:val="ConsPlusDocList"/>
    <w:next w:val="368"/>
    <w:rPr>
      <w:rFonts w:ascii="Courier New" w:hAnsi="Courier New" w:eastAsia="Times New Roman"/>
      <w:lang w:val="ru-RU" w:bidi="ar-SA" w:eastAsia="ru-RU"/>
    </w:rPr>
    <w:pPr>
      <w:jc w:val="center"/>
    </w:pPr>
  </w:style>
  <w:style w:type="paragraph" w:styleId="369">
    <w:name w:val="Абзац списка11"/>
    <w:basedOn w:val="261"/>
    <w:next w:val="369"/>
    <w:rPr>
      <w:rFonts w:eastAsia="Times New Roman"/>
    </w:rPr>
    <w:pPr>
      <w:ind w:left="720"/>
      <w:jc w:val="center"/>
      <w:spacing w:after="0"/>
    </w:pPr>
  </w:style>
  <w:style w:type="paragraph" w:styleId="370">
    <w:name w:val="Название объекта"/>
    <w:basedOn w:val="261"/>
    <w:next w:val="261"/>
    <w:rPr>
      <w:rFonts w:ascii="Times New Roman" w:hAnsi="Times New Roman" w:eastAsia="Times New Roman"/>
      <w:b/>
      <w:szCs w:val="20"/>
      <w:lang w:eastAsia="ru-RU"/>
    </w:rPr>
    <w:pPr>
      <w:jc w:val="center"/>
      <w:spacing w:lineRule="auto" w:line="216" w:after="0"/>
    </w:pPr>
  </w:style>
  <w:style w:type="paragraph" w:styleId="371">
    <w:name w:val="Основной текст 21"/>
    <w:basedOn w:val="261"/>
    <w:next w:val="371"/>
    <w:rPr>
      <w:rFonts w:ascii="Times New Roman" w:hAnsi="Times New Roman" w:eastAsia="Times New Roman"/>
      <w:sz w:val="20"/>
      <w:szCs w:val="20"/>
      <w:lang w:eastAsia="ru-RU"/>
    </w:rPr>
    <w:pPr>
      <w:ind w:firstLine="709"/>
      <w:jc w:val="both"/>
      <w:spacing w:lineRule="auto" w:line="216" w:after="0"/>
    </w:pPr>
  </w:style>
  <w:style w:type="paragraph" w:styleId="372">
    <w:name w:val="ConsNormal"/>
    <w:next w:val="372"/>
    <w:rPr>
      <w:rFonts w:ascii="Arial" w:hAnsi="Arial" w:eastAsia="Times New Roman"/>
      <w:lang w:val="ru-RU" w:bidi="ar-SA" w:eastAsia="ru-RU"/>
    </w:rPr>
    <w:pPr>
      <w:ind w:right="19772" w:firstLine="720"/>
      <w:jc w:val="center"/>
      <w:widowControl w:val="off"/>
    </w:pPr>
  </w:style>
  <w:style w:type="paragraph" w:styleId="373">
    <w:name w:val="ConsTitle"/>
    <w:next w:val="373"/>
    <w:rPr>
      <w:rFonts w:ascii="Arial" w:hAnsi="Arial" w:eastAsia="Times New Roman"/>
      <w:b/>
      <w:bCs/>
      <w:lang w:val="ru-RU" w:bidi="ar-SA" w:eastAsia="ru-RU"/>
    </w:rPr>
    <w:pPr>
      <w:ind w:right="19772"/>
      <w:jc w:val="center"/>
      <w:widowControl w:val="off"/>
    </w:pPr>
  </w:style>
  <w:style w:type="paragraph" w:styleId="374">
    <w:name w:val="Preformat"/>
    <w:next w:val="374"/>
    <w:rPr>
      <w:rFonts w:ascii="Courier New" w:hAnsi="Courier New" w:eastAsia="Times New Roman"/>
      <w:lang w:val="ru-RU" w:bidi="ar-SA" w:eastAsia="ru-RU"/>
    </w:rPr>
    <w:pPr>
      <w:jc w:val="center"/>
    </w:pPr>
  </w:style>
  <w:style w:type="paragraph" w:styleId="375">
    <w:name w:val="Нумерованный Список"/>
    <w:basedOn w:val="261"/>
    <w:next w:val="375"/>
    <w:rPr>
      <w:rFonts w:ascii="Times New Roman" w:hAnsi="Times New Roman" w:eastAsia="Times New Roman"/>
      <w:sz w:val="24"/>
      <w:szCs w:val="24"/>
      <w:lang w:eastAsia="ru-RU"/>
    </w:rPr>
    <w:pPr>
      <w:jc w:val="both"/>
      <w:spacing w:lineRule="auto" w:line="240" w:after="120" w:before="120"/>
    </w:pPr>
  </w:style>
  <w:style w:type="paragraph" w:styleId="376">
    <w:name w:val="ConsNonformat"/>
    <w:next w:val="376"/>
    <w:rPr>
      <w:rFonts w:ascii="Courier New" w:hAnsi="Courier New" w:eastAsia="Times New Roman"/>
      <w:lang w:val="ru-RU" w:bidi="ar-SA" w:eastAsia="ru-RU"/>
    </w:rPr>
    <w:pPr>
      <w:ind w:right="19772"/>
      <w:jc w:val="center"/>
      <w:widowControl w:val="off"/>
    </w:pPr>
  </w:style>
  <w:style w:type="paragraph" w:styleId="377">
    <w:name w:val="ConsCell"/>
    <w:next w:val="377"/>
    <w:rPr>
      <w:rFonts w:ascii="Arial" w:hAnsi="Arial" w:eastAsia="Times New Roman"/>
      <w:lang w:val="ru-RU" w:bidi="ar-SA" w:eastAsia="ru-RU"/>
    </w:rPr>
    <w:pPr>
      <w:ind w:right="19772"/>
      <w:jc w:val="center"/>
      <w:widowControl w:val="off"/>
    </w:pPr>
  </w:style>
  <w:style w:type="paragraph" w:styleId="378">
    <w:name w:val="text"/>
    <w:basedOn w:val="261"/>
    <w:next w:val="378"/>
    <w:rPr>
      <w:rFonts w:ascii="Verdana" w:hAnsi="Verdana" w:eastAsia="Times New Roman"/>
      <w:color w:val="000000"/>
      <w:sz w:val="16"/>
      <w:szCs w:val="16"/>
      <w:lang w:eastAsia="ru-RU"/>
    </w:rPr>
    <w:pPr>
      <w:jc w:val="center"/>
      <w:spacing w:lineRule="auto" w:line="240" w:after="0"/>
    </w:pPr>
  </w:style>
  <w:style w:type="paragraph" w:styleId="379">
    <w:name w:val="Адресат"/>
    <w:basedOn w:val="261"/>
    <w:next w:val="379"/>
    <w:rPr>
      <w:rFonts w:ascii="Times New Roman" w:hAnsi="Times New Roman" w:eastAsia="Times New Roman"/>
      <w:b/>
      <w:bCs/>
      <w:sz w:val="28"/>
      <w:szCs w:val="28"/>
      <w:lang w:eastAsia="ru-RU"/>
    </w:rPr>
    <w:pPr>
      <w:jc w:val="center"/>
      <w:spacing w:lineRule="exact" w:line="240" w:after="120"/>
    </w:pPr>
  </w:style>
  <w:style w:type="paragraph" w:styleId="380">
    <w:name w:val="Приложение"/>
    <w:basedOn w:val="296"/>
    <w:next w:val="380"/>
    <w:rPr>
      <w:b/>
      <w:bCs/>
      <w:color w:val="000000"/>
      <w:sz w:val="28"/>
      <w:szCs w:val="28"/>
    </w:rPr>
    <w:pPr>
      <w:ind w:left="1985" w:hanging="1974"/>
      <w:spacing w:lineRule="exact" w:line="240" w:before="240"/>
      <w:tabs>
        <w:tab w:val="left" w:pos="1673" w:leader="none"/>
      </w:tabs>
    </w:pPr>
  </w:style>
  <w:style w:type="paragraph" w:styleId="381">
    <w:name w:val="Заголовок к тексту"/>
    <w:basedOn w:val="261"/>
    <w:next w:val="296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exact" w:line="240" w:after="480"/>
    </w:pPr>
  </w:style>
  <w:style w:type="paragraph" w:styleId="382">
    <w:name w:val="регистрационные поля"/>
    <w:basedOn w:val="261"/>
    <w:next w:val="382"/>
    <w:rPr>
      <w:rFonts w:ascii="Times New Roman" w:hAnsi="Times New Roman" w:eastAsia="Times New Roman"/>
      <w:b/>
      <w:bCs/>
      <w:sz w:val="28"/>
      <w:szCs w:val="28"/>
      <w:lang w:val="en-US" w:eastAsia="ru-RU"/>
    </w:rPr>
    <w:pPr>
      <w:jc w:val="center"/>
      <w:spacing w:lineRule="exact" w:line="240" w:after="0"/>
    </w:pPr>
  </w:style>
  <w:style w:type="paragraph" w:styleId="383">
    <w:name w:val="Исполнитель"/>
    <w:basedOn w:val="296"/>
    <w:next w:val="383"/>
    <w:rPr>
      <w:b/>
      <w:bCs/>
      <w:color w:val="000000"/>
      <w:szCs w:val="24"/>
    </w:rPr>
    <w:pPr>
      <w:jc w:val="left"/>
      <w:spacing w:lineRule="exact" w:line="240" w:after="120"/>
    </w:pPr>
  </w:style>
  <w:style w:type="paragraph" w:styleId="384">
    <w:name w:val="Подпись на общем бланке"/>
    <w:basedOn w:val="325"/>
    <w:next w:val="296"/>
    <w:rPr>
      <w:rFonts w:eastAsia="Times New Roman"/>
      <w:b w:val="false"/>
    </w:rPr>
    <w:pPr>
      <w:ind w:left="0"/>
      <w:jc w:val="center"/>
      <w:spacing w:lineRule="exact" w:line="240" w:before="480"/>
      <w:tabs>
        <w:tab w:val="right" w:pos="9639" w:leader="none"/>
      </w:tabs>
    </w:pPr>
  </w:style>
  <w:style w:type="paragraph" w:styleId="385">
    <w:name w:val="Таблицы (моноширинный)"/>
    <w:basedOn w:val="261"/>
    <w:next w:val="261"/>
    <w:rPr>
      <w:rFonts w:ascii="Courier New" w:hAnsi="Courier New" w:eastAsia="Times New Roman"/>
      <w:sz w:val="20"/>
      <w:szCs w:val="20"/>
      <w:lang w:eastAsia="ru-RU"/>
    </w:rPr>
    <w:pPr>
      <w:jc w:val="both"/>
      <w:spacing w:lineRule="auto" w:line="240" w:after="0"/>
    </w:pPr>
  </w:style>
  <w:style w:type="paragraph" w:styleId="386">
    <w:name w:val="Заголовок статьи"/>
    <w:basedOn w:val="261"/>
    <w:next w:val="261"/>
    <w:rPr>
      <w:rFonts w:ascii="Arial" w:hAnsi="Arial" w:eastAsia="Times New Roman"/>
      <w:sz w:val="20"/>
      <w:szCs w:val="20"/>
      <w:lang w:eastAsia="ru-RU"/>
    </w:rPr>
    <w:pPr>
      <w:ind w:left="1612" w:hanging="881"/>
      <w:jc w:val="both"/>
      <w:spacing w:lineRule="auto" w:line="240" w:after="0"/>
    </w:pPr>
  </w:style>
  <w:style w:type="paragraph" w:styleId="387">
    <w:name w:val="Комментарий"/>
    <w:basedOn w:val="261"/>
    <w:next w:val="261"/>
    <w:rPr>
      <w:rFonts w:ascii="Arial" w:hAnsi="Arial" w:eastAsia="Times New Roman"/>
      <w:i/>
      <w:iCs/>
      <w:color w:val="800080"/>
      <w:sz w:val="20"/>
      <w:szCs w:val="20"/>
      <w:lang w:eastAsia="ru-RU"/>
    </w:rPr>
    <w:pPr>
      <w:ind w:left="170"/>
      <w:jc w:val="both"/>
      <w:spacing w:lineRule="auto" w:line="240" w:after="0"/>
    </w:pPr>
  </w:style>
  <w:style w:type="paragraph" w:styleId="388">
    <w:name w:val="Знак Знак Знак Знак Знак Знак Знак Знак Знак Знак2"/>
    <w:basedOn w:val="261"/>
    <w:next w:val="388"/>
    <w:rPr>
      <w:rFonts w:ascii="Verdana" w:hAnsi="Verdana" w:eastAsia="Times New Roman"/>
      <w:sz w:val="24"/>
      <w:szCs w:val="24"/>
      <w:lang w:val="en-US"/>
    </w:rPr>
    <w:pPr>
      <w:jc w:val="center"/>
      <w:spacing w:lineRule="exact" w:line="240" w:after="160"/>
    </w:pPr>
  </w:style>
  <w:style w:type="paragraph" w:styleId="389">
    <w:name w:val="Обычный 10"/>
    <w:basedOn w:val="261"/>
    <w:next w:val="389"/>
    <w:rPr>
      <w:rFonts w:ascii="Times New Roman" w:hAnsi="Times New Roman" w:eastAsia="Times New Roman"/>
      <w:sz w:val="20"/>
      <w:szCs w:val="20"/>
      <w:lang w:eastAsia="ru-RU"/>
    </w:rPr>
    <w:pPr>
      <w:ind w:right="2" w:firstLine="110"/>
      <w:jc w:val="both"/>
      <w:spacing w:lineRule="auto" w:line="240" w:after="0"/>
    </w:pPr>
  </w:style>
  <w:style w:type="paragraph" w:styleId="390">
    <w:name w:val="Стиль1"/>
    <w:basedOn w:val="327"/>
    <w:next w:val="390"/>
    <w:rPr>
      <w:rFonts w:eastAsia="Times New Roman"/>
      <w:sz w:val="28"/>
      <w:szCs w:val="28"/>
    </w:rPr>
    <w:pPr>
      <w:ind w:firstLine="709"/>
      <w:jc w:val="both"/>
      <w:spacing w:after="60"/>
    </w:pPr>
  </w:style>
  <w:style w:type="paragraph" w:styleId="391">
    <w:name w:val="Знак1"/>
    <w:basedOn w:val="261"/>
    <w:next w:val="391"/>
    <w:rPr>
      <w:rFonts w:ascii="Times New Roman" w:hAnsi="Times New Roman" w:eastAsia="Times New Roman"/>
      <w:sz w:val="24"/>
      <w:szCs w:val="24"/>
      <w:lang w:val="en-US"/>
    </w:rPr>
    <w:pPr>
      <w:jc w:val="both"/>
      <w:spacing w:lineRule="exact" w:line="240" w:after="160"/>
    </w:pPr>
  </w:style>
  <w:style w:type="paragraph" w:styleId="392">
    <w:name w:val="Normal1"/>
    <w:next w:val="392"/>
    <w:rPr>
      <w:rFonts w:ascii="Times New Roman" w:hAnsi="Times New Roman" w:eastAsia="Times New Roman"/>
      <w:lang w:val="ru-RU" w:bidi="ar-SA" w:eastAsia="ru-RU"/>
    </w:rPr>
    <w:pPr>
      <w:jc w:val="center"/>
      <w:widowControl w:val="off"/>
    </w:pPr>
  </w:style>
  <w:style w:type="paragraph" w:styleId="393">
    <w:name w:val="ConsPlusCell"/>
    <w:next w:val="393"/>
    <w:rPr>
      <w:rFonts w:ascii="Arial" w:hAnsi="Arial" w:eastAsia="Times New Roman"/>
      <w:lang w:val="ru-RU" w:bidi="ar-SA" w:eastAsia="ru-RU"/>
    </w:rPr>
    <w:pPr>
      <w:jc w:val="center"/>
    </w:pPr>
  </w:style>
  <w:style w:type="paragraph" w:styleId="394">
    <w:name w:val="Знак Знак Знак Знак Знак Знак Знак"/>
    <w:basedOn w:val="261"/>
    <w:next w:val="394"/>
    <w:rPr>
      <w:rFonts w:ascii="Tahoma" w:hAnsi="Tahoma" w:eastAsia="Times New Roman"/>
      <w:sz w:val="20"/>
      <w:szCs w:val="20"/>
      <w:lang w:val="en-US"/>
    </w:rPr>
    <w:pPr>
      <w:jc w:val="center"/>
      <w:spacing w:lineRule="auto" w:line="240" w:after="100" w:afterAutospacing="1" w:before="100" w:beforeAutospacing="1"/>
    </w:pPr>
  </w:style>
  <w:style w:type="paragraph" w:styleId="395">
    <w:name w:val="Знак Знак Знак Знак Знак Знак Знак Знак Знак Знак1"/>
    <w:basedOn w:val="261"/>
    <w:next w:val="395"/>
    <w:rPr>
      <w:rFonts w:ascii="Verdana" w:hAnsi="Verdana" w:eastAsia="Times New Roman"/>
      <w:sz w:val="24"/>
      <w:szCs w:val="24"/>
      <w:lang w:val="en-US"/>
    </w:rPr>
    <w:pPr>
      <w:jc w:val="center"/>
      <w:spacing w:lineRule="exact" w:line="240" w:after="160"/>
    </w:pPr>
  </w:style>
  <w:style w:type="paragraph" w:styleId="396">
    <w:name w:val="Знак Знак Знак Знак Знак Знак Знак1"/>
    <w:basedOn w:val="261"/>
    <w:next w:val="396"/>
    <w:rPr>
      <w:rFonts w:ascii="Tahoma" w:hAnsi="Tahoma" w:eastAsia="Times New Roman"/>
      <w:sz w:val="20"/>
      <w:szCs w:val="20"/>
      <w:lang w:val="en-US"/>
    </w:rPr>
    <w:pPr>
      <w:jc w:val="center"/>
      <w:spacing w:lineRule="auto" w:line="240" w:after="100" w:afterAutospacing="1" w:before="100" w:beforeAutospacing="1"/>
    </w:pPr>
  </w:style>
  <w:style w:type="paragraph" w:styleId="397">
    <w:name w:val="msonormalcxspmiddle"/>
    <w:basedOn w:val="261"/>
    <w:next w:val="397"/>
    <w:rPr>
      <w:rFonts w:ascii="Times New Roman" w:hAnsi="Times New Roman" w:eastAsia="Times New Roman"/>
      <w:color w:val="000000"/>
      <w:sz w:val="24"/>
      <w:szCs w:val="24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398">
    <w:name w:val="msonormalcxsplast"/>
    <w:basedOn w:val="261"/>
    <w:next w:val="398"/>
    <w:rPr>
      <w:rFonts w:ascii="Times New Roman" w:hAnsi="Times New Roman" w:eastAsia="Times New Roman"/>
      <w:color w:val="000000"/>
      <w:sz w:val="24"/>
      <w:szCs w:val="24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399">
    <w:name w:val="......."/>
    <w:basedOn w:val="261"/>
    <w:next w:val="261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0"/>
    </w:pPr>
  </w:style>
  <w:style w:type="paragraph" w:styleId="400">
    <w:name w:val="Средняя сетка 2 - Акцент 11"/>
    <w:next w:val="400"/>
    <w:rPr>
      <w:rFonts w:ascii="Times New Roman" w:hAnsi="Times New Roman"/>
      <w:b/>
      <w:sz w:val="28"/>
      <w:szCs w:val="28"/>
      <w:lang w:val="ru-RU" w:bidi="ar-SA" w:eastAsia="ru-RU"/>
    </w:rPr>
  </w:style>
  <w:style w:type="paragraph" w:styleId="401">
    <w:name w:val="Знак2"/>
    <w:basedOn w:val="261"/>
    <w:next w:val="401"/>
    <w:rPr>
      <w:rFonts w:ascii="Times New Roman" w:hAnsi="Times New Roman"/>
      <w:sz w:val="24"/>
      <w:szCs w:val="20"/>
      <w:lang w:val="en-US"/>
    </w:rPr>
    <w:pPr>
      <w:jc w:val="both"/>
      <w:spacing w:lineRule="exact" w:line="240" w:after="160"/>
    </w:pPr>
  </w:style>
  <w:style w:type="paragraph" w:styleId="402">
    <w:name w:val="Обычный2"/>
    <w:next w:val="402"/>
    <w:rPr>
      <w:rFonts w:ascii="Times New Roman" w:hAnsi="Times New Roman"/>
      <w:lang w:val="ru-RU" w:bidi="ar-SA" w:eastAsia="ru-RU"/>
    </w:rPr>
    <w:pPr>
      <w:widowControl w:val="off"/>
    </w:pPr>
  </w:style>
  <w:style w:type="paragraph" w:styleId="403">
    <w:name w:val="Знак Знак Знак Знак Знак Знак Знак2"/>
    <w:basedOn w:val="261"/>
    <w:next w:val="403"/>
    <w:rPr>
      <w:rFonts w:ascii="Tahoma" w:hAnsi="Tahoma"/>
      <w:sz w:val="20"/>
      <w:szCs w:val="20"/>
      <w:lang w:val="en-US"/>
    </w:rPr>
    <w:pPr>
      <w:spacing w:lineRule="auto" w:line="240" w:after="100" w:afterAutospacing="1" w:before="100" w:beforeAutospacing="1"/>
    </w:pPr>
  </w:style>
  <w:style w:type="paragraph" w:styleId="404">
    <w:name w:val="Основной текст 22"/>
    <w:basedOn w:val="261"/>
    <w:next w:val="404"/>
    <w:rPr>
      <w:rFonts w:ascii="Times New Roman" w:hAnsi="Times New Roman"/>
      <w:sz w:val="20"/>
      <w:szCs w:val="20"/>
      <w:lang w:eastAsia="ru-RU"/>
    </w:rPr>
    <w:pPr>
      <w:ind w:firstLine="709"/>
      <w:jc w:val="both"/>
      <w:spacing w:lineRule="auto" w:line="216" w:after="0"/>
    </w:pPr>
  </w:style>
  <w:style w:type="paragraph" w:styleId="405">
    <w:name w:val="Default"/>
    <w:next w:val="405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406">
    <w:name w:val="Char Знак Знак Char Знак Знак Знак Знак Знак Знак Знак Знак Знак Знак Знак Знак Знак Знак Знак Знак"/>
    <w:basedOn w:val="261"/>
    <w:next w:val="406"/>
    <w:rPr>
      <w:rFonts w:ascii="Verdana" w:hAnsi="Verdana"/>
      <w:sz w:val="20"/>
      <w:szCs w:val="20"/>
      <w:lang w:val="en-US"/>
    </w:rPr>
    <w:pPr>
      <w:spacing w:lineRule="auto" w:line="240" w:after="0"/>
    </w:pPr>
  </w:style>
  <w:style w:type="paragraph" w:styleId="407">
    <w:name w:val="Nonformat"/>
    <w:basedOn w:val="261"/>
    <w:next w:val="407"/>
    <w:rPr>
      <w:rFonts w:ascii="Consultant" w:hAnsi="Consultant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408">
    <w:name w:val="Заголовок оглавления1"/>
    <w:basedOn w:val="262"/>
    <w:next w:val="261"/>
    <w:semiHidden/>
    <w:rPr>
      <w:rFonts w:ascii="Cambria" w:hAnsi="Cambria"/>
      <w:i w:val="false"/>
      <w:iCs w:val="false"/>
      <w:color w:val="365F91"/>
      <w:sz w:val="28"/>
      <w:szCs w:val="28"/>
    </w:rPr>
    <w:pPr>
      <w:jc w:val="left"/>
      <w:keepLines/>
      <w:spacing w:lineRule="auto" w:line="276" w:before="480"/>
      <w:outlineLvl w:val="9"/>
    </w:pPr>
  </w:style>
  <w:style w:type="paragraph" w:styleId="409">
    <w:name w:val="Оглавление 2"/>
    <w:basedOn w:val="261"/>
    <w:next w:val="261"/>
    <w:rPr>
      <w:rFonts w:ascii="Times New Roman" w:hAnsi="Times New Roman" w:eastAsia="MS Mincho"/>
      <w:sz w:val="24"/>
      <w:szCs w:val="24"/>
      <w:lang w:eastAsia="ru-RU"/>
    </w:rPr>
    <w:pPr>
      <w:spacing w:lineRule="auto" w:line="240" w:after="0"/>
      <w:tabs>
        <w:tab w:val="left" w:pos="426" w:leader="none"/>
        <w:tab w:val="right" w:pos="9639" w:leader="dot"/>
      </w:tabs>
    </w:pPr>
  </w:style>
  <w:style w:type="paragraph" w:styleId="410">
    <w:name w:val="Оглавление 1"/>
    <w:basedOn w:val="261"/>
    <w:next w:val="261"/>
    <w:rPr>
      <w:rFonts w:ascii="Times New Roman" w:hAnsi="Times New Roman" w:eastAsia="MS Mincho"/>
      <w:b/>
      <w:bCs/>
      <w:caps/>
      <w:sz w:val="20"/>
      <w:szCs w:val="20"/>
      <w:lang w:eastAsia="ru-RU"/>
    </w:rPr>
    <w:pPr>
      <w:ind w:right="0"/>
      <w:spacing w:after="120" w:before="120"/>
      <w:tabs>
        <w:tab w:val="right" w:pos="9628" w:leader="dot"/>
      </w:tabs>
    </w:pPr>
  </w:style>
  <w:style w:type="paragraph" w:styleId="411">
    <w:name w:val="Оглавление 3"/>
    <w:basedOn w:val="261"/>
    <w:next w:val="261"/>
    <w:rPr>
      <w:rFonts w:ascii="Times New Roman" w:hAnsi="Times New Roman" w:eastAsia="Times New Roman"/>
      <w:i/>
      <w:iCs/>
      <w:sz w:val="20"/>
      <w:szCs w:val="20"/>
    </w:rPr>
    <w:pPr>
      <w:ind w:left="440"/>
      <w:spacing w:after="0"/>
    </w:pPr>
  </w:style>
  <w:style w:type="paragraph" w:styleId="412">
    <w:name w:val="Оглавление 4"/>
    <w:basedOn w:val="261"/>
    <w:next w:val="261"/>
    <w:rPr>
      <w:rFonts w:ascii="Times New Roman" w:hAnsi="Times New Roman" w:eastAsia="Times New Roman"/>
      <w:sz w:val="18"/>
      <w:szCs w:val="18"/>
    </w:rPr>
    <w:pPr>
      <w:ind w:left="660"/>
      <w:spacing w:after="0"/>
    </w:pPr>
  </w:style>
  <w:style w:type="paragraph" w:styleId="413">
    <w:name w:val="Оглавление 5"/>
    <w:basedOn w:val="261"/>
    <w:next w:val="261"/>
    <w:rPr>
      <w:rFonts w:eastAsia="Times New Roman"/>
      <w:sz w:val="18"/>
      <w:szCs w:val="18"/>
    </w:rPr>
    <w:pPr>
      <w:ind w:left="880"/>
      <w:spacing w:after="0"/>
    </w:pPr>
  </w:style>
  <w:style w:type="paragraph" w:styleId="414">
    <w:name w:val="Оглавление 6"/>
    <w:basedOn w:val="261"/>
    <w:next w:val="261"/>
    <w:rPr>
      <w:rFonts w:eastAsia="Times New Roman"/>
      <w:sz w:val="18"/>
      <w:szCs w:val="18"/>
    </w:rPr>
    <w:pPr>
      <w:ind w:left="1100"/>
      <w:spacing w:after="0"/>
    </w:pPr>
  </w:style>
  <w:style w:type="paragraph" w:styleId="415">
    <w:name w:val="Оглавление 7"/>
    <w:basedOn w:val="261"/>
    <w:next w:val="261"/>
    <w:rPr>
      <w:rFonts w:eastAsia="Times New Roman"/>
      <w:sz w:val="18"/>
      <w:szCs w:val="18"/>
    </w:rPr>
    <w:pPr>
      <w:ind w:left="1320"/>
      <w:spacing w:after="0"/>
    </w:pPr>
  </w:style>
  <w:style w:type="paragraph" w:styleId="416">
    <w:name w:val="Оглавление 8"/>
    <w:basedOn w:val="261"/>
    <w:next w:val="261"/>
    <w:rPr>
      <w:rFonts w:eastAsia="Times New Roman"/>
      <w:sz w:val="18"/>
      <w:szCs w:val="18"/>
    </w:rPr>
    <w:pPr>
      <w:ind w:left="1540"/>
      <w:spacing w:after="0"/>
    </w:pPr>
  </w:style>
  <w:style w:type="paragraph" w:styleId="417">
    <w:name w:val="Оглавление 9"/>
    <w:basedOn w:val="261"/>
    <w:next w:val="261"/>
    <w:rPr>
      <w:rFonts w:eastAsia="Times New Roman"/>
      <w:sz w:val="18"/>
      <w:szCs w:val="18"/>
    </w:rPr>
    <w:pPr>
      <w:ind w:left="1760"/>
      <w:spacing w:after="0"/>
    </w:pPr>
  </w:style>
  <w:style w:type="paragraph" w:styleId="418">
    <w:name w:val="Средняя заливка 1 - Акцент 11"/>
    <w:next w:val="418"/>
    <w:rPr>
      <w:rFonts w:eastAsia="Times New Roman"/>
      <w:sz w:val="22"/>
      <w:szCs w:val="22"/>
      <w:lang w:val="ru-RU" w:bidi="ar-SA" w:eastAsia="en-US"/>
    </w:rPr>
  </w:style>
  <w:style w:type="paragraph" w:styleId="419">
    <w:name w:val="Рег. Комментарии"/>
    <w:basedOn w:val="357"/>
    <w:next w:val="419"/>
    <w:rPr>
      <w:rFonts w:ascii="Times New Roman" w:hAnsi="Times New Roman"/>
      <w:i/>
      <w:sz w:val="28"/>
      <w:szCs w:val="28"/>
    </w:rPr>
    <w:pPr>
      <w:ind w:left="539" w:firstLine="709"/>
      <w:jc w:val="both"/>
      <w:spacing w:after="0"/>
    </w:pPr>
  </w:style>
  <w:style w:type="paragraph" w:styleId="420">
    <w:name w:val="Сценарии"/>
    <w:basedOn w:val="261"/>
    <w:next w:val="420"/>
    <w:rPr>
      <w:rFonts w:ascii="Times New Roman" w:hAnsi="Times New Roman" w:eastAsia="Times New Roman"/>
      <w:i/>
      <w:sz w:val="28"/>
      <w:szCs w:val="28"/>
    </w:rPr>
    <w:pPr>
      <w:contextualSpacing w:val="true"/>
      <w:ind w:firstLine="539"/>
      <w:jc w:val="center"/>
      <w:spacing w:after="120" w:before="120"/>
    </w:pPr>
  </w:style>
  <w:style w:type="paragraph" w:styleId="421">
    <w:name w:val="Заголовок оглавления2"/>
    <w:basedOn w:val="262"/>
    <w:next w:val="261"/>
    <w:semiHidden/>
    <w:rPr>
      <w:rFonts w:ascii="Cambria" w:hAnsi="Cambria"/>
      <w:i w:val="false"/>
      <w:iCs w:val="false"/>
      <w:color w:val="365F91"/>
      <w:sz w:val="28"/>
      <w:szCs w:val="28"/>
    </w:rPr>
    <w:pPr>
      <w:jc w:val="left"/>
      <w:keepLines/>
      <w:spacing w:lineRule="auto" w:line="276" w:before="480"/>
      <w:outlineLvl w:val="9"/>
    </w:pPr>
  </w:style>
  <w:style w:type="paragraph" w:styleId="422">
    <w:name w:val="Рег. Заголовок для названий результата"/>
    <w:basedOn w:val="302"/>
    <w:next w:val="422"/>
    <w:pPr>
      <w:numPr>
        <w:ilvl w:val="0"/>
        <w:numId w:val="0"/>
      </w:numPr>
      <w:ind w:left="714"/>
      <w:jc w:val="left"/>
    </w:pPr>
  </w:style>
  <w:style w:type="paragraph" w:styleId="423">
    <w:name w:val="Рег. Основной текст уровень 1.1 (сценарии)"/>
    <w:basedOn w:val="307"/>
    <w:next w:val="423"/>
    <w:rPr>
      <w:i/>
    </w:rPr>
    <w:pPr>
      <w:numPr>
        <w:ilvl w:val="1"/>
        <w:numId w:val="8"/>
      </w:numPr>
      <w:spacing w:after="240" w:before="360"/>
    </w:pPr>
  </w:style>
  <w:style w:type="paragraph" w:styleId="424">
    <w:name w:val="Рег. Основной текст уровень 1.1.1"/>
    <w:basedOn w:val="261"/>
    <w:next w:val="306"/>
    <w:rPr>
      <w:rFonts w:ascii="Times New Roman" w:hAnsi="Times New Roman" w:eastAsia="Times New Roman"/>
      <w:sz w:val="28"/>
      <w:szCs w:val="28"/>
    </w:rPr>
    <w:pPr>
      <w:ind w:left="1440" w:hanging="709"/>
      <w:jc w:val="both"/>
      <w:spacing w:after="0"/>
    </w:pPr>
  </w:style>
  <w:style w:type="paragraph" w:styleId="425">
    <w:name w:val="Рег. Списки без буллетов широкие"/>
    <w:basedOn w:val="261"/>
    <w:next w:val="425"/>
    <w:rPr>
      <w:rFonts w:ascii="Times New Roman" w:hAnsi="Times New Roman"/>
      <w:sz w:val="28"/>
      <w:szCs w:val="28"/>
      <w:lang w:eastAsia="ar-SA"/>
    </w:rPr>
    <w:pPr>
      <w:ind w:firstLine="540"/>
      <w:jc w:val="both"/>
      <w:spacing w:after="0"/>
    </w:pPr>
  </w:style>
  <w:style w:type="paragraph" w:styleId="426">
    <w:name w:val="Рег. Заголовок 2-го уровня сценариев в приложении"/>
    <w:basedOn w:val="263"/>
    <w:next w:val="426"/>
    <w:rPr>
      <w:rFonts w:ascii="Times New Roman" w:hAnsi="Times New Roman"/>
      <w:i w:val="false"/>
    </w:rPr>
    <w:pPr>
      <w:jc w:val="center"/>
      <w:spacing w:lineRule="auto" w:line="276" w:after="240" w:before="360"/>
    </w:pPr>
  </w:style>
  <w:style w:type="paragraph" w:styleId="427">
    <w:name w:val="Revision"/>
    <w:next w:val="427"/>
    <w:hidden/>
    <w:semiHidden/>
    <w:rPr>
      <w:rFonts w:eastAsia="Times New Roman"/>
      <w:sz w:val="22"/>
      <w:szCs w:val="22"/>
      <w:lang w:val="ru-RU" w:bidi="ar-SA" w:eastAsia="en-US"/>
    </w:rPr>
  </w:style>
  <w:style w:type="table" w:styleId="428">
    <w:name w:val="Сетка таблицы1"/>
    <w:next w:val="428"/>
    <w:rPr>
      <w:rFonts w:ascii="Times New Roman" w:hAnsi="Times New Roman"/>
      <w:sz w:val="24"/>
      <w:szCs w:val="24"/>
      <w:lang w:val="ru-RU" w:bidi="ar-SA" w:eastAsia="ru-RU"/>
    </w:rPr>
    <w:tblPr/>
  </w:style>
  <w:style w:type="paragraph" w:styleId="429">
    <w:name w:val="11"/>
    <w:basedOn w:val="261"/>
    <w:next w:val="42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430">
    <w:name w:val="Сетка таблицы2"/>
    <w:next w:val="430"/>
    <w:rPr>
      <w:rFonts w:ascii="Times New Roman" w:hAnsi="Times New Roman"/>
      <w:lang w:val="ru-RU" w:bidi="ar-SA" w:eastAsia="ru-RU"/>
    </w:rPr>
    <w:tblPr/>
  </w:style>
  <w:style w:type="character" w:styleId="431" w:default="1">
    <w:name w:val="Default Paragraph Font"/>
    <w:uiPriority w:val="1"/>
    <w:semiHidden/>
    <w:unhideWhenUsed/>
  </w:style>
  <w:style w:type="numbering" w:styleId="432" w:default="1">
    <w:name w:val="No List"/>
    <w:uiPriority w:val="99"/>
    <w:semiHidden/>
    <w:unhideWhenUsed/>
  </w:style>
  <w:style w:type="paragraph" w:styleId="433" w:default="1">
    <w:name w:val="Normal"/>
    <w:qFormat/>
  </w:style>
  <w:style w:type="table" w:styleId="434" w:default="1">
    <w:name w:val="Normal Table"/>
    <w:uiPriority w:val="99"/>
    <w:semiHidden/>
    <w:unhideWhenUsed/>
    <w:tblPr/>
  </w:style>
  <w:style w:type="paragraph" w:styleId="435">
    <w:name w:val="FR1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18"/>
      <w:szCs w:val="18"/>
      <w:u w:val="none"/>
      <w:vertAlign w:val="baseline"/>
      <w:rtl w:val="false"/>
      <w:cs w:val="false"/>
      <w:lang w:val="ru-RU" w:bidi="ar-SA" w:eastAsia="ru-RU"/>
    </w:rPr>
    <w:pPr>
      <w:contextualSpacing w:val="false"/>
      <w:ind w:left="40" w:right="2000" w:firstLine="480"/>
      <w:jc w:val="both"/>
      <w:keepLines w:val="false"/>
      <w:keepNext w:val="false"/>
      <w:pageBreakBefore w:val="false"/>
      <w:spacing w:lineRule="auto" w:line="260" w:after="0" w:afterAutospacing="0" w:before="14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6">
    <w:name w:val="Font Style36"/>
    <w:uiPriority w:val="99"/>
    <w:rPr>
      <w:rFonts w:ascii="Times New Roman" w:hAnsi="Times New Roman" w:cs="Times New Roman" w:hint="default"/>
      <w:sz w:val="22"/>
      <w:szCs w:val="22"/>
    </w:rPr>
  </w:style>
  <w:style w:type="paragraph" w:styleId="437">
    <w:name w:val="Body Text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